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42" w:rsidRPr="00FC4881" w:rsidRDefault="00C44142" w:rsidP="00C44142">
      <w:pPr>
        <w:kinsoku w:val="0"/>
        <w:overflowPunct w:val="0"/>
        <w:spacing w:after="0"/>
        <w:jc w:val="center"/>
        <w:textAlignment w:val="baseline"/>
        <w:rPr>
          <w:b/>
          <w:u w:val="single"/>
        </w:rPr>
      </w:pPr>
      <w:r w:rsidRPr="009E6B3A">
        <w:rPr>
          <w:b/>
          <w:u w:val="single"/>
        </w:rPr>
        <w:t xml:space="preserve">Marking Scheme – Higher </w:t>
      </w:r>
      <w:r>
        <w:rPr>
          <w:b/>
          <w:u w:val="single"/>
        </w:rPr>
        <w:t>Unit Assessment 1</w:t>
      </w:r>
    </w:p>
    <w:p w:rsidR="00C44142" w:rsidRPr="00563B8B" w:rsidRDefault="00C44142" w:rsidP="00C44142">
      <w:pPr>
        <w:kinsoku w:val="0"/>
        <w:overflowPunct w:val="0"/>
        <w:spacing w:after="0"/>
        <w:textAlignment w:val="baseline"/>
      </w:pPr>
      <w:r w:rsidRPr="00A9514C">
        <w:t xml:space="preserve">Points of process and accuracy are marked </w:t>
      </w:r>
      <w:r w:rsidRPr="00A9514C">
        <w:sym w:font="Symbol" w:char="F0B7"/>
      </w:r>
      <w:r w:rsidRPr="00A9514C">
        <w:t xml:space="preserve"> in the table </w:t>
      </w:r>
    </w:p>
    <w:p w:rsidR="00C44142" w:rsidRPr="00563B8B" w:rsidRDefault="00C44142" w:rsidP="00C44142">
      <w:pPr>
        <w:spacing w:after="0"/>
        <w:rPr>
          <w:rFonts w:cs="Arial"/>
        </w:rPr>
      </w:pPr>
      <w:r w:rsidRPr="00A9514C">
        <w:rPr>
          <w:rFonts w:cs="Arial"/>
        </w:rPr>
        <w:t>Points of reaso</w:t>
      </w:r>
      <w:r>
        <w:rPr>
          <w:rFonts w:cs="Arial"/>
        </w:rPr>
        <w:t>ning are marked # in the table.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3738"/>
        <w:gridCol w:w="4252"/>
      </w:tblGrid>
      <w:tr w:rsidR="00C44142" w:rsidRPr="00563B8B" w:rsidTr="0067504A">
        <w:tc>
          <w:tcPr>
            <w:tcW w:w="1332" w:type="dxa"/>
            <w:tcBorders>
              <w:top w:val="single" w:sz="4" w:space="0" w:color="auto"/>
              <w:left w:val="single" w:sz="4" w:space="0" w:color="auto"/>
              <w:bottom w:val="single" w:sz="4" w:space="0" w:color="auto"/>
              <w:right w:val="single" w:sz="4" w:space="0" w:color="auto"/>
            </w:tcBorders>
            <w:shd w:val="clear" w:color="auto" w:fill="auto"/>
            <w:hideMark/>
          </w:tcPr>
          <w:p w:rsidR="00C44142" w:rsidRPr="00C033BA" w:rsidRDefault="00C44142" w:rsidP="0067504A">
            <w:pPr>
              <w:pStyle w:val="Maths"/>
            </w:pPr>
            <w:r w:rsidRPr="00C033BA">
              <w:t>Question</w:t>
            </w:r>
          </w:p>
        </w:tc>
        <w:tc>
          <w:tcPr>
            <w:tcW w:w="3738" w:type="dxa"/>
            <w:tcBorders>
              <w:top w:val="single" w:sz="4" w:space="0" w:color="auto"/>
              <w:left w:val="single" w:sz="4" w:space="0" w:color="auto"/>
              <w:bottom w:val="single" w:sz="4" w:space="0" w:color="auto"/>
              <w:right w:val="single" w:sz="4" w:space="0" w:color="auto"/>
            </w:tcBorders>
            <w:shd w:val="clear" w:color="auto" w:fill="auto"/>
            <w:hideMark/>
          </w:tcPr>
          <w:p w:rsidR="00C44142" w:rsidRPr="00C033BA" w:rsidRDefault="00C44142" w:rsidP="0067504A">
            <w:pPr>
              <w:pStyle w:val="Maths"/>
            </w:pPr>
            <w:r w:rsidRPr="00C033BA">
              <w:t>Points of expected responses</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C44142" w:rsidRDefault="00C44142" w:rsidP="0067504A">
            <w:pPr>
              <w:pStyle w:val="Maths"/>
            </w:pPr>
            <w:r w:rsidRPr="00C033BA">
              <w:t>Illustrative scheme</w:t>
            </w:r>
          </w:p>
          <w:p w:rsidR="00C44142" w:rsidRPr="00C033BA" w:rsidRDefault="00C44142" w:rsidP="0067504A">
            <w:pPr>
              <w:pStyle w:val="Maths"/>
            </w:pPr>
          </w:p>
        </w:tc>
      </w:tr>
      <w:tr w:rsidR="00C44142" w:rsidRPr="00563B8B" w:rsidTr="0067504A">
        <w:trPr>
          <w:trHeight w:val="427"/>
        </w:trPr>
        <w:tc>
          <w:tcPr>
            <w:tcW w:w="1332" w:type="dxa"/>
            <w:vMerge w:val="restart"/>
            <w:tcBorders>
              <w:top w:val="single" w:sz="4" w:space="0" w:color="auto"/>
              <w:left w:val="single" w:sz="4" w:space="0" w:color="auto"/>
              <w:right w:val="single" w:sz="4" w:space="0" w:color="auto"/>
            </w:tcBorders>
            <w:shd w:val="clear" w:color="auto" w:fill="auto"/>
            <w:hideMark/>
          </w:tcPr>
          <w:p w:rsidR="00C44142" w:rsidRDefault="00C44142" w:rsidP="0067504A">
            <w:pPr>
              <w:pStyle w:val="Maths"/>
            </w:pPr>
            <w:r w:rsidRPr="000A3B0B">
              <w:t>1</w:t>
            </w:r>
          </w:p>
          <w:p w:rsidR="00C44142" w:rsidRPr="002600BA" w:rsidRDefault="00C44142" w:rsidP="0067504A">
            <w:pPr>
              <w:pStyle w:val="Maths"/>
            </w:pPr>
            <w:r w:rsidRPr="002600BA">
              <w:t>A1.1</w:t>
            </w:r>
          </w:p>
        </w:tc>
        <w:tc>
          <w:tcPr>
            <w:tcW w:w="3738" w:type="dxa"/>
            <w:tcBorders>
              <w:top w:val="single" w:sz="4" w:space="0" w:color="auto"/>
              <w:left w:val="single" w:sz="4" w:space="0" w:color="auto"/>
              <w:bottom w:val="nil"/>
              <w:right w:val="single" w:sz="4" w:space="0" w:color="auto"/>
            </w:tcBorders>
            <w:shd w:val="clear" w:color="auto" w:fill="auto"/>
            <w:hideMark/>
          </w:tcPr>
          <w:p w:rsidR="00C44142" w:rsidRPr="000A3B0B" w:rsidRDefault="00C44142" w:rsidP="0067504A">
            <w:pPr>
              <w:pStyle w:val="Maths"/>
            </w:pPr>
            <w:r w:rsidRPr="000A3B0B">
              <w:sym w:font="Symbol" w:char="F0B7"/>
            </w:r>
            <w:r w:rsidRPr="000A3B0B">
              <w:rPr>
                <w:vertAlign w:val="superscript"/>
              </w:rPr>
              <w:t xml:space="preserve">1 </w:t>
            </w:r>
            <w:r>
              <w:t xml:space="preserve"> </w:t>
            </w:r>
            <w:r w:rsidRPr="000A3B0B">
              <w:t>interprets gradient</w:t>
            </w:r>
          </w:p>
        </w:tc>
        <w:tc>
          <w:tcPr>
            <w:tcW w:w="4252" w:type="dxa"/>
            <w:tcBorders>
              <w:top w:val="single" w:sz="4" w:space="0" w:color="auto"/>
              <w:left w:val="single" w:sz="4" w:space="0" w:color="auto"/>
              <w:bottom w:val="nil"/>
              <w:right w:val="single" w:sz="4" w:space="0" w:color="auto"/>
            </w:tcBorders>
            <w:shd w:val="clear" w:color="auto" w:fill="auto"/>
            <w:hideMark/>
          </w:tcPr>
          <w:p w:rsidR="00C44142" w:rsidRPr="000A3B0B" w:rsidRDefault="00C44142" w:rsidP="0067504A">
            <w:pPr>
              <w:pStyle w:val="Maths"/>
            </w:pPr>
            <w:r w:rsidRPr="000A3B0B">
              <w:sym w:font="Symbol" w:char="F0B7"/>
            </w:r>
            <w:r w:rsidRPr="000A3B0B">
              <w:rPr>
                <w:vertAlign w:val="superscript"/>
              </w:rPr>
              <w:t>1</w:t>
            </w:r>
            <w:r>
              <w:t xml:space="preserve"> m = - 5/2</w:t>
            </w:r>
          </w:p>
        </w:tc>
      </w:tr>
      <w:tr w:rsidR="00C44142" w:rsidRPr="00563B8B" w:rsidTr="0067504A">
        <w:trPr>
          <w:trHeight w:val="560"/>
        </w:trPr>
        <w:tc>
          <w:tcPr>
            <w:tcW w:w="1332" w:type="dxa"/>
            <w:vMerge/>
            <w:tcBorders>
              <w:left w:val="single" w:sz="4" w:space="0" w:color="auto"/>
              <w:bottom w:val="single" w:sz="4" w:space="0" w:color="auto"/>
              <w:right w:val="single" w:sz="4" w:space="0" w:color="auto"/>
            </w:tcBorders>
            <w:shd w:val="clear" w:color="auto" w:fill="auto"/>
          </w:tcPr>
          <w:p w:rsidR="00C44142" w:rsidRPr="000A3B0B" w:rsidRDefault="00C44142" w:rsidP="0067504A">
            <w:pPr>
              <w:pStyle w:val="Maths"/>
            </w:pPr>
          </w:p>
        </w:tc>
        <w:tc>
          <w:tcPr>
            <w:tcW w:w="3738" w:type="dxa"/>
            <w:tcBorders>
              <w:top w:val="nil"/>
              <w:left w:val="single" w:sz="4" w:space="0" w:color="auto"/>
              <w:bottom w:val="single" w:sz="4" w:space="0" w:color="auto"/>
              <w:right w:val="single" w:sz="4" w:space="0" w:color="auto"/>
            </w:tcBorders>
            <w:shd w:val="clear" w:color="auto" w:fill="auto"/>
          </w:tcPr>
          <w:p w:rsidR="00C44142" w:rsidRPr="000A3B0B" w:rsidRDefault="00C44142" w:rsidP="0067504A">
            <w:pPr>
              <w:pStyle w:val="Maths"/>
            </w:pPr>
            <w:r w:rsidRPr="000A3B0B">
              <w:sym w:font="Symbol" w:char="F0B7"/>
            </w:r>
            <w:r w:rsidRPr="000A3B0B">
              <w:rPr>
                <w:vertAlign w:val="superscript"/>
              </w:rPr>
              <w:t xml:space="preserve">2 </w:t>
            </w:r>
            <w:r>
              <w:t xml:space="preserve"> </w:t>
            </w:r>
            <w:r w:rsidRPr="000A3B0B">
              <w:t xml:space="preserve">obtains equation </w:t>
            </w:r>
          </w:p>
        </w:tc>
        <w:tc>
          <w:tcPr>
            <w:tcW w:w="4252" w:type="dxa"/>
            <w:tcBorders>
              <w:top w:val="nil"/>
              <w:left w:val="single" w:sz="4" w:space="0" w:color="auto"/>
              <w:bottom w:val="single" w:sz="4" w:space="0" w:color="auto"/>
              <w:right w:val="single" w:sz="4" w:space="0" w:color="auto"/>
            </w:tcBorders>
            <w:shd w:val="clear" w:color="auto" w:fill="auto"/>
          </w:tcPr>
          <w:p w:rsidR="00C44142" w:rsidRDefault="00C44142" w:rsidP="0067504A">
            <w:pPr>
              <w:pStyle w:val="Maths"/>
            </w:pPr>
            <w:r w:rsidRPr="000A3B0B">
              <w:sym w:font="Symbol" w:char="F0B7"/>
            </w:r>
            <w:r w:rsidRPr="000A3B0B">
              <w:rPr>
                <w:vertAlign w:val="superscript"/>
              </w:rPr>
              <w:t>2</w:t>
            </w:r>
            <w:r>
              <w:t xml:space="preserve"> y –(-4) = - 5/2 ( x – 3)</w:t>
            </w:r>
          </w:p>
          <w:p w:rsidR="00C44142" w:rsidRDefault="00C44142" w:rsidP="0067504A">
            <w:pPr>
              <w:pStyle w:val="Maths"/>
            </w:pPr>
          </w:p>
          <w:p w:rsidR="00C44142" w:rsidRPr="000A3B0B" w:rsidRDefault="00C44142" w:rsidP="0067504A">
            <w:pPr>
              <w:pStyle w:val="Maths"/>
            </w:pPr>
            <w:r>
              <w:t>NB c</w:t>
            </w:r>
            <w:r w:rsidRPr="000A3B0B">
              <w:t>an be left in this form</w:t>
            </w:r>
          </w:p>
        </w:tc>
      </w:tr>
      <w:tr w:rsidR="00C44142" w:rsidRPr="00563B8B" w:rsidTr="0067504A">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C44142" w:rsidRDefault="00C44142" w:rsidP="0067504A">
            <w:pPr>
              <w:pStyle w:val="Maths"/>
            </w:pPr>
            <w:r>
              <w:t>Note:</w:t>
            </w:r>
          </w:p>
          <w:p w:rsidR="00C44142" w:rsidRDefault="00C44142" w:rsidP="0067504A">
            <w:pPr>
              <w:pStyle w:val="Maths"/>
            </w:pPr>
            <w:r>
              <w:t xml:space="preserve">No marks should be deducted as a result of an error subsequent to </w:t>
            </w:r>
            <w:r w:rsidRPr="000A3B0B">
              <w:sym w:font="Symbol" w:char="F0B7"/>
            </w:r>
            <w:r w:rsidRPr="000A3B0B">
              <w:rPr>
                <w:vertAlign w:val="superscript"/>
              </w:rPr>
              <w:t>2</w:t>
            </w:r>
            <w:r>
              <w:t xml:space="preserve"> being awarded.</w:t>
            </w:r>
          </w:p>
          <w:p w:rsidR="00C44142" w:rsidRPr="000A3B0B" w:rsidRDefault="00C44142" w:rsidP="0067504A">
            <w:pPr>
              <w:pStyle w:val="Maths"/>
            </w:pPr>
          </w:p>
        </w:tc>
      </w:tr>
      <w:tr w:rsidR="00C44142" w:rsidRPr="00563B8B" w:rsidTr="0067504A">
        <w:trPr>
          <w:trHeight w:val="595"/>
        </w:trPr>
        <w:tc>
          <w:tcPr>
            <w:tcW w:w="1332" w:type="dxa"/>
            <w:vMerge w:val="restart"/>
            <w:tcBorders>
              <w:top w:val="single" w:sz="4" w:space="0" w:color="auto"/>
              <w:left w:val="single" w:sz="4" w:space="0" w:color="auto"/>
              <w:right w:val="single" w:sz="4" w:space="0" w:color="auto"/>
            </w:tcBorders>
            <w:shd w:val="clear" w:color="auto" w:fill="auto"/>
            <w:hideMark/>
          </w:tcPr>
          <w:p w:rsidR="00C44142" w:rsidRDefault="00C44142" w:rsidP="0067504A">
            <w:pPr>
              <w:pStyle w:val="Maths"/>
            </w:pPr>
            <w:r w:rsidRPr="000A3B0B">
              <w:t>2</w:t>
            </w:r>
          </w:p>
          <w:p w:rsidR="00C44142" w:rsidRPr="000A3B0B" w:rsidRDefault="00C44142" w:rsidP="0067504A">
            <w:pPr>
              <w:pStyle w:val="Maths"/>
            </w:pPr>
            <w:r>
              <w:t>A1.1</w:t>
            </w:r>
          </w:p>
        </w:tc>
        <w:tc>
          <w:tcPr>
            <w:tcW w:w="3738" w:type="dxa"/>
            <w:tcBorders>
              <w:top w:val="single" w:sz="4" w:space="0" w:color="auto"/>
              <w:left w:val="single" w:sz="4" w:space="0" w:color="auto"/>
              <w:bottom w:val="nil"/>
              <w:right w:val="single" w:sz="4" w:space="0" w:color="auto"/>
            </w:tcBorders>
            <w:shd w:val="clear" w:color="auto" w:fill="auto"/>
            <w:hideMark/>
          </w:tcPr>
          <w:p w:rsidR="00C44142" w:rsidRPr="000A3B0B" w:rsidRDefault="00C44142" w:rsidP="0067504A">
            <w:pPr>
              <w:pStyle w:val="Maths"/>
            </w:pPr>
            <w:r w:rsidRPr="000A3B0B">
              <w:sym w:font="Symbol" w:char="F0B7"/>
            </w:r>
            <w:r w:rsidRPr="000A3B0B">
              <w:rPr>
                <w:vertAlign w:val="superscript"/>
              </w:rPr>
              <w:t>1</w:t>
            </w:r>
            <w:r>
              <w:rPr>
                <w:vertAlign w:val="superscript"/>
              </w:rPr>
              <w:t xml:space="preserve"> </w:t>
            </w:r>
            <w:r w:rsidRPr="000A3B0B">
              <w:t>interprets perpendicular</w:t>
            </w:r>
          </w:p>
        </w:tc>
        <w:tc>
          <w:tcPr>
            <w:tcW w:w="4252" w:type="dxa"/>
            <w:tcBorders>
              <w:top w:val="single" w:sz="4" w:space="0" w:color="auto"/>
              <w:left w:val="single" w:sz="4" w:space="0" w:color="auto"/>
              <w:bottom w:val="nil"/>
              <w:right w:val="single" w:sz="4" w:space="0" w:color="auto"/>
            </w:tcBorders>
            <w:shd w:val="clear" w:color="auto" w:fill="auto"/>
            <w:hideMark/>
          </w:tcPr>
          <w:p w:rsidR="00C44142" w:rsidRPr="000A3B0B" w:rsidRDefault="00C44142" w:rsidP="0067504A">
            <w:pPr>
              <w:pStyle w:val="Maths"/>
            </w:pPr>
            <w:r w:rsidRPr="000A3B0B">
              <w:sym w:font="Symbol" w:char="F0B7"/>
            </w:r>
            <w:r w:rsidRPr="000A3B0B">
              <w:rPr>
                <w:vertAlign w:val="superscript"/>
              </w:rPr>
              <w:t>1</w:t>
            </w:r>
            <w:r>
              <w:t xml:space="preserve"> m perp = 3/4</w:t>
            </w:r>
            <w:r w:rsidRPr="000A3B0B">
              <w:t xml:space="preserve"> </w:t>
            </w:r>
          </w:p>
        </w:tc>
      </w:tr>
      <w:tr w:rsidR="00C44142" w:rsidRPr="00563B8B" w:rsidTr="0067504A">
        <w:trPr>
          <w:trHeight w:val="555"/>
        </w:trPr>
        <w:tc>
          <w:tcPr>
            <w:tcW w:w="1332" w:type="dxa"/>
            <w:vMerge/>
            <w:tcBorders>
              <w:left w:val="single" w:sz="4" w:space="0" w:color="auto"/>
              <w:bottom w:val="single" w:sz="4" w:space="0" w:color="auto"/>
              <w:right w:val="single" w:sz="4" w:space="0" w:color="auto"/>
            </w:tcBorders>
            <w:shd w:val="clear" w:color="auto" w:fill="auto"/>
          </w:tcPr>
          <w:p w:rsidR="00C44142" w:rsidRPr="000A3B0B" w:rsidRDefault="00C44142" w:rsidP="0067504A">
            <w:pPr>
              <w:pStyle w:val="Maths"/>
            </w:pPr>
          </w:p>
        </w:tc>
        <w:tc>
          <w:tcPr>
            <w:tcW w:w="3738" w:type="dxa"/>
            <w:tcBorders>
              <w:top w:val="nil"/>
              <w:left w:val="single" w:sz="4" w:space="0" w:color="auto"/>
              <w:bottom w:val="single" w:sz="4" w:space="0" w:color="auto"/>
              <w:right w:val="single" w:sz="4" w:space="0" w:color="auto"/>
            </w:tcBorders>
            <w:shd w:val="clear" w:color="auto" w:fill="auto"/>
          </w:tcPr>
          <w:p w:rsidR="00C44142" w:rsidRPr="000A3B0B" w:rsidRDefault="00C44142" w:rsidP="0067504A">
            <w:pPr>
              <w:pStyle w:val="Maths"/>
            </w:pPr>
            <w:r w:rsidRPr="000A3B0B">
              <w:sym w:font="Symbol" w:char="F0B7"/>
            </w:r>
            <w:r w:rsidRPr="000A3B0B">
              <w:rPr>
                <w:vertAlign w:val="superscript"/>
              </w:rPr>
              <w:t xml:space="preserve">2 </w:t>
            </w:r>
            <w:r>
              <w:t xml:space="preserve"> </w:t>
            </w:r>
            <w:r w:rsidRPr="000A3B0B">
              <w:t>substitutes correctly</w:t>
            </w:r>
          </w:p>
        </w:tc>
        <w:tc>
          <w:tcPr>
            <w:tcW w:w="4252" w:type="dxa"/>
            <w:tcBorders>
              <w:top w:val="nil"/>
              <w:left w:val="single" w:sz="4" w:space="0" w:color="auto"/>
              <w:bottom w:val="single" w:sz="4" w:space="0" w:color="auto"/>
              <w:right w:val="single" w:sz="4" w:space="0" w:color="auto"/>
            </w:tcBorders>
            <w:shd w:val="clear" w:color="auto" w:fill="auto"/>
          </w:tcPr>
          <w:p w:rsidR="00C44142" w:rsidRDefault="00C44142" w:rsidP="0067504A">
            <w:pPr>
              <w:pStyle w:val="Maths"/>
            </w:pPr>
            <w:r w:rsidRPr="000A3B0B">
              <w:sym w:font="Symbol" w:char="F0B7"/>
            </w:r>
            <w:r>
              <w:rPr>
                <w:vertAlign w:val="superscript"/>
              </w:rPr>
              <w:t xml:space="preserve">2 </w:t>
            </w:r>
            <w:r>
              <w:t>y – 6= 3/4 ( x + 2 )</w:t>
            </w:r>
          </w:p>
          <w:p w:rsidR="00C44142" w:rsidRPr="000A3B0B" w:rsidRDefault="00C44142" w:rsidP="0067504A">
            <w:pPr>
              <w:pStyle w:val="Maths"/>
            </w:pPr>
          </w:p>
        </w:tc>
      </w:tr>
      <w:tr w:rsidR="00C44142" w:rsidRPr="00563B8B" w:rsidTr="0067504A">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C44142" w:rsidRDefault="00C44142" w:rsidP="0067504A">
            <w:pPr>
              <w:pStyle w:val="Maths"/>
            </w:pPr>
            <w:r>
              <w:t>Note:</w:t>
            </w:r>
          </w:p>
          <w:p w:rsidR="00C44142" w:rsidRDefault="00C44142" w:rsidP="0067504A">
            <w:pPr>
              <w:pStyle w:val="Maths"/>
            </w:pPr>
            <w:r>
              <w:t xml:space="preserve">No marks should be deducted as a result of an error subsequent to </w:t>
            </w:r>
            <w:r w:rsidRPr="000A3B0B">
              <w:sym w:font="Symbol" w:char="F0B7"/>
            </w:r>
            <w:r w:rsidRPr="000A3B0B">
              <w:rPr>
                <w:vertAlign w:val="superscript"/>
              </w:rPr>
              <w:t>2</w:t>
            </w:r>
            <w:r>
              <w:t xml:space="preserve"> being awarded.</w:t>
            </w:r>
          </w:p>
          <w:p w:rsidR="00C44142" w:rsidRPr="000A3B0B" w:rsidRDefault="00C44142" w:rsidP="0067504A">
            <w:pPr>
              <w:pStyle w:val="Maths"/>
            </w:pPr>
          </w:p>
        </w:tc>
      </w:tr>
      <w:tr w:rsidR="00C44142" w:rsidRPr="00563B8B" w:rsidTr="0067504A">
        <w:trPr>
          <w:trHeight w:val="349"/>
        </w:trPr>
        <w:tc>
          <w:tcPr>
            <w:tcW w:w="1332" w:type="dxa"/>
            <w:vMerge w:val="restart"/>
            <w:tcBorders>
              <w:top w:val="single" w:sz="4" w:space="0" w:color="auto"/>
              <w:left w:val="single" w:sz="4" w:space="0" w:color="auto"/>
              <w:right w:val="single" w:sz="4" w:space="0" w:color="auto"/>
            </w:tcBorders>
            <w:shd w:val="clear" w:color="auto" w:fill="auto"/>
            <w:hideMark/>
          </w:tcPr>
          <w:p w:rsidR="00C44142" w:rsidRDefault="00C44142" w:rsidP="0067504A">
            <w:pPr>
              <w:pStyle w:val="Maths"/>
            </w:pPr>
            <w:r w:rsidRPr="000A3B0B">
              <w:t>3</w:t>
            </w:r>
          </w:p>
          <w:p w:rsidR="00C44142" w:rsidRDefault="00C44142" w:rsidP="0067504A">
            <w:pPr>
              <w:pStyle w:val="Maths"/>
            </w:pPr>
            <w:r>
              <w:t>A1.1</w:t>
            </w:r>
          </w:p>
          <w:p w:rsidR="00C44142" w:rsidRPr="000A3B0B" w:rsidRDefault="00C44142" w:rsidP="0067504A">
            <w:pPr>
              <w:pStyle w:val="Maths"/>
            </w:pPr>
            <w:r>
              <w:t>#2.2</w:t>
            </w:r>
          </w:p>
        </w:tc>
        <w:tc>
          <w:tcPr>
            <w:tcW w:w="3738" w:type="dxa"/>
            <w:tcBorders>
              <w:top w:val="single" w:sz="4" w:space="0" w:color="auto"/>
              <w:left w:val="single" w:sz="4" w:space="0" w:color="auto"/>
              <w:bottom w:val="nil"/>
              <w:right w:val="single" w:sz="4" w:space="0" w:color="auto"/>
            </w:tcBorders>
            <w:shd w:val="clear" w:color="auto" w:fill="auto"/>
            <w:hideMark/>
          </w:tcPr>
          <w:p w:rsidR="00C44142" w:rsidRDefault="00C44142" w:rsidP="0067504A">
            <w:pPr>
              <w:pStyle w:val="Maths"/>
            </w:pPr>
            <w:r w:rsidRPr="000A3B0B">
              <w:sym w:font="Symbol" w:char="F0B7"/>
            </w:r>
            <w:r w:rsidRPr="000A3B0B">
              <w:rPr>
                <w:vertAlign w:val="superscript"/>
              </w:rPr>
              <w:t>1</w:t>
            </w:r>
            <w:r>
              <w:t xml:space="preserve"> </w:t>
            </w:r>
            <w:r w:rsidRPr="000A3B0B">
              <w:t>finds acute angle</w:t>
            </w:r>
          </w:p>
          <w:p w:rsidR="00C44142" w:rsidRPr="000A3B0B" w:rsidRDefault="00C44142" w:rsidP="0067504A">
            <w:pPr>
              <w:pStyle w:val="Maths"/>
            </w:pPr>
          </w:p>
        </w:tc>
        <w:tc>
          <w:tcPr>
            <w:tcW w:w="4252" w:type="dxa"/>
            <w:tcBorders>
              <w:top w:val="single" w:sz="4" w:space="0" w:color="auto"/>
              <w:left w:val="single" w:sz="4" w:space="0" w:color="auto"/>
              <w:bottom w:val="nil"/>
              <w:right w:val="single" w:sz="4" w:space="0" w:color="auto"/>
            </w:tcBorders>
            <w:shd w:val="clear" w:color="auto" w:fill="auto"/>
            <w:hideMark/>
          </w:tcPr>
          <w:p w:rsidR="00C44142" w:rsidRPr="000A3B0B" w:rsidRDefault="00C44142" w:rsidP="0067504A">
            <w:pPr>
              <w:pStyle w:val="Maths"/>
            </w:pPr>
            <w:r w:rsidRPr="000A3B0B">
              <w:sym w:font="Symbol" w:char="F0B7"/>
            </w:r>
            <w:r w:rsidRPr="000A3B0B">
              <w:rPr>
                <w:vertAlign w:val="superscript"/>
              </w:rPr>
              <w:t>1</w:t>
            </w:r>
            <w:r>
              <w:t xml:space="preserve"> tan</w:t>
            </w:r>
            <w:r>
              <w:rPr>
                <w:vertAlign w:val="superscript"/>
              </w:rPr>
              <w:t>-1</w:t>
            </w:r>
            <w:r>
              <w:t xml:space="preserve"> (5) = 78.69˚ </w:t>
            </w:r>
          </w:p>
        </w:tc>
      </w:tr>
      <w:tr w:rsidR="00C44142" w:rsidRPr="00563B8B" w:rsidTr="0067504A">
        <w:trPr>
          <w:trHeight w:val="669"/>
        </w:trPr>
        <w:tc>
          <w:tcPr>
            <w:tcW w:w="1332" w:type="dxa"/>
            <w:vMerge/>
            <w:tcBorders>
              <w:left w:val="single" w:sz="4" w:space="0" w:color="auto"/>
              <w:right w:val="single" w:sz="4" w:space="0" w:color="auto"/>
            </w:tcBorders>
            <w:shd w:val="clear" w:color="auto" w:fill="auto"/>
          </w:tcPr>
          <w:p w:rsidR="00C44142" w:rsidRPr="000A3B0B" w:rsidRDefault="00C44142" w:rsidP="0067504A">
            <w:pPr>
              <w:pStyle w:val="Maths"/>
            </w:pPr>
          </w:p>
        </w:tc>
        <w:tc>
          <w:tcPr>
            <w:tcW w:w="3738" w:type="dxa"/>
            <w:tcBorders>
              <w:top w:val="nil"/>
              <w:left w:val="single" w:sz="4" w:space="0" w:color="auto"/>
              <w:bottom w:val="nil"/>
              <w:right w:val="single" w:sz="4" w:space="0" w:color="auto"/>
            </w:tcBorders>
            <w:shd w:val="clear" w:color="auto" w:fill="auto"/>
          </w:tcPr>
          <w:p w:rsidR="00C44142" w:rsidRPr="000A3B0B" w:rsidRDefault="00C44142" w:rsidP="0067504A">
            <w:pPr>
              <w:pStyle w:val="Maths"/>
            </w:pPr>
            <w:r>
              <w:t xml:space="preserve">#2.1 </w:t>
            </w:r>
            <w:r w:rsidRPr="000A3B0B">
              <w:t>uses correct strategy</w:t>
            </w:r>
          </w:p>
        </w:tc>
        <w:tc>
          <w:tcPr>
            <w:tcW w:w="4252" w:type="dxa"/>
            <w:tcBorders>
              <w:top w:val="nil"/>
              <w:left w:val="single" w:sz="4" w:space="0" w:color="auto"/>
              <w:bottom w:val="nil"/>
              <w:right w:val="single" w:sz="4" w:space="0" w:color="auto"/>
            </w:tcBorders>
            <w:shd w:val="clear" w:color="auto" w:fill="auto"/>
          </w:tcPr>
          <w:p w:rsidR="00C44142" w:rsidRDefault="00C44142" w:rsidP="0067504A">
            <w:pPr>
              <w:pStyle w:val="Maths"/>
            </w:pPr>
            <w:r>
              <w:t xml:space="preserve">#2.1 </w:t>
            </w:r>
            <w:r w:rsidRPr="000A3B0B">
              <w:t xml:space="preserve">evidence of </w:t>
            </w:r>
            <w:r w:rsidRPr="000A3B0B">
              <w:rPr>
                <w:position w:val="-6"/>
              </w:rPr>
              <w:object w:dxaOrig="10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pt;height:15.9pt" o:ole="">
                  <v:imagedata r:id="rId5" o:title=""/>
                </v:shape>
                <o:OLEObject Type="Embed" ProgID="Equation.DSMT4" ShapeID="_x0000_i1025" DrawAspect="Content" ObjectID="_1535808630" r:id="rId6"/>
              </w:object>
            </w:r>
            <w:r w:rsidRPr="000A3B0B">
              <w:t>and attempting to find obtuse angle</w:t>
            </w:r>
          </w:p>
          <w:p w:rsidR="00C44142" w:rsidRPr="000A3B0B" w:rsidRDefault="00C44142" w:rsidP="0067504A">
            <w:pPr>
              <w:pStyle w:val="Maths"/>
            </w:pPr>
          </w:p>
        </w:tc>
      </w:tr>
      <w:tr w:rsidR="00C44142" w:rsidRPr="00563B8B" w:rsidTr="0067504A">
        <w:trPr>
          <w:trHeight w:val="551"/>
        </w:trPr>
        <w:tc>
          <w:tcPr>
            <w:tcW w:w="1332" w:type="dxa"/>
            <w:vMerge/>
            <w:tcBorders>
              <w:left w:val="single" w:sz="4" w:space="0" w:color="auto"/>
              <w:bottom w:val="single" w:sz="4" w:space="0" w:color="auto"/>
              <w:right w:val="single" w:sz="4" w:space="0" w:color="auto"/>
            </w:tcBorders>
            <w:shd w:val="clear" w:color="auto" w:fill="auto"/>
          </w:tcPr>
          <w:p w:rsidR="00C44142" w:rsidRPr="000A3B0B" w:rsidRDefault="00C44142" w:rsidP="0067504A">
            <w:pPr>
              <w:pStyle w:val="Maths"/>
            </w:pPr>
          </w:p>
        </w:tc>
        <w:tc>
          <w:tcPr>
            <w:tcW w:w="3738" w:type="dxa"/>
            <w:tcBorders>
              <w:top w:val="nil"/>
              <w:left w:val="single" w:sz="4" w:space="0" w:color="auto"/>
              <w:bottom w:val="single" w:sz="4" w:space="0" w:color="auto"/>
              <w:right w:val="single" w:sz="4" w:space="0" w:color="auto"/>
            </w:tcBorders>
            <w:shd w:val="clear" w:color="auto" w:fill="auto"/>
          </w:tcPr>
          <w:p w:rsidR="00C44142" w:rsidRPr="000A3B0B" w:rsidRDefault="00C44142" w:rsidP="0067504A">
            <w:pPr>
              <w:pStyle w:val="Maths"/>
            </w:pPr>
            <w:r w:rsidRPr="000A3B0B">
              <w:sym w:font="Symbol" w:char="F0B7"/>
            </w:r>
            <w:r w:rsidRPr="000A3B0B">
              <w:rPr>
                <w:vertAlign w:val="superscript"/>
              </w:rPr>
              <w:t>2</w:t>
            </w:r>
            <w:r>
              <w:t xml:space="preserve"> </w:t>
            </w:r>
            <w:r w:rsidRPr="000A3B0B">
              <w:t>finds obtuse angle</w:t>
            </w:r>
          </w:p>
        </w:tc>
        <w:tc>
          <w:tcPr>
            <w:tcW w:w="4252" w:type="dxa"/>
            <w:tcBorders>
              <w:top w:val="nil"/>
              <w:left w:val="single" w:sz="4" w:space="0" w:color="auto"/>
              <w:bottom w:val="single" w:sz="4" w:space="0" w:color="auto"/>
              <w:right w:val="single" w:sz="4" w:space="0" w:color="auto"/>
            </w:tcBorders>
            <w:shd w:val="clear" w:color="auto" w:fill="auto"/>
          </w:tcPr>
          <w:p w:rsidR="00C44142" w:rsidRDefault="00C44142" w:rsidP="0067504A">
            <w:pPr>
              <w:pStyle w:val="Maths"/>
            </w:pPr>
            <w:r w:rsidRPr="000A3B0B">
              <w:sym w:font="Symbol" w:char="F0B7"/>
            </w:r>
            <w:r w:rsidRPr="000A3B0B">
              <w:rPr>
                <w:vertAlign w:val="superscript"/>
              </w:rPr>
              <w:t>2</w:t>
            </w:r>
            <w:r>
              <w:t xml:space="preserve"> </w:t>
            </w:r>
            <w:r w:rsidRPr="000A3B0B">
              <w:t>180</w:t>
            </w:r>
            <w:r w:rsidRPr="000A3B0B">
              <w:sym w:font="Symbol" w:char="F0B0"/>
            </w:r>
            <w:r>
              <w:t xml:space="preserve"> – 78.69</w:t>
            </w:r>
            <w:r w:rsidRPr="000A3B0B">
              <w:sym w:font="Symbol" w:char="F0B0"/>
            </w:r>
            <w:r>
              <w:t xml:space="preserve"> = 101.31</w:t>
            </w:r>
            <w:r w:rsidRPr="000A3B0B">
              <w:sym w:font="Symbol" w:char="F0B0"/>
            </w:r>
            <w:r w:rsidRPr="000A3B0B">
              <w:t xml:space="preserve"> (rounding not required)</w:t>
            </w:r>
          </w:p>
          <w:p w:rsidR="00C44142" w:rsidRPr="000A3B0B" w:rsidRDefault="00C44142" w:rsidP="0067504A">
            <w:pPr>
              <w:pStyle w:val="Maths"/>
            </w:pPr>
          </w:p>
        </w:tc>
      </w:tr>
      <w:tr w:rsidR="00C44142" w:rsidRPr="00563B8B" w:rsidTr="0067504A">
        <w:trPr>
          <w:trHeight w:val="665"/>
        </w:trPr>
        <w:tc>
          <w:tcPr>
            <w:tcW w:w="1332" w:type="dxa"/>
            <w:vMerge w:val="restart"/>
            <w:tcBorders>
              <w:top w:val="single" w:sz="4" w:space="0" w:color="auto"/>
              <w:left w:val="single" w:sz="4" w:space="0" w:color="auto"/>
              <w:right w:val="single" w:sz="4" w:space="0" w:color="auto"/>
            </w:tcBorders>
            <w:shd w:val="clear" w:color="auto" w:fill="auto"/>
            <w:hideMark/>
          </w:tcPr>
          <w:p w:rsidR="00C44142" w:rsidRDefault="00C44142" w:rsidP="0067504A">
            <w:pPr>
              <w:pStyle w:val="Maths"/>
            </w:pPr>
            <w:r w:rsidRPr="000A3B0B">
              <w:t>4</w:t>
            </w:r>
          </w:p>
          <w:p w:rsidR="00C44142" w:rsidRDefault="00C44142" w:rsidP="0067504A">
            <w:pPr>
              <w:pStyle w:val="Maths"/>
            </w:pPr>
            <w:r>
              <w:t>A1.1</w:t>
            </w:r>
          </w:p>
          <w:p w:rsidR="00C44142" w:rsidRPr="000A3B0B" w:rsidRDefault="00C44142" w:rsidP="0067504A">
            <w:pPr>
              <w:pStyle w:val="Maths"/>
            </w:pPr>
            <w:r>
              <w:t>#2.2</w:t>
            </w:r>
          </w:p>
        </w:tc>
        <w:tc>
          <w:tcPr>
            <w:tcW w:w="3738" w:type="dxa"/>
            <w:tcBorders>
              <w:top w:val="single" w:sz="4" w:space="0" w:color="auto"/>
              <w:left w:val="single" w:sz="4" w:space="0" w:color="auto"/>
              <w:bottom w:val="nil"/>
              <w:right w:val="single" w:sz="4" w:space="0" w:color="auto"/>
            </w:tcBorders>
            <w:shd w:val="clear" w:color="auto" w:fill="auto"/>
            <w:hideMark/>
          </w:tcPr>
          <w:p w:rsidR="00C44142" w:rsidRPr="000A3B0B" w:rsidRDefault="00C44142" w:rsidP="0067504A">
            <w:pPr>
              <w:pStyle w:val="Maths"/>
            </w:pPr>
            <w:r w:rsidRPr="000A3B0B">
              <w:sym w:font="Symbol" w:char="F0B7"/>
            </w:r>
            <w:r w:rsidRPr="000A3B0B">
              <w:rPr>
                <w:vertAlign w:val="superscript"/>
              </w:rPr>
              <w:t xml:space="preserve">1 </w:t>
            </w:r>
            <w:r>
              <w:t xml:space="preserve"> u</w:t>
            </w:r>
            <w:r w:rsidRPr="000A3B0B">
              <w:t xml:space="preserve">ses </w:t>
            </w:r>
            <w:r w:rsidRPr="000A3B0B">
              <w:rPr>
                <w:position w:val="-6"/>
              </w:rPr>
              <w:object w:dxaOrig="1020" w:dyaOrig="320">
                <v:shape id="_x0000_i1026" type="#_x0000_t75" style="width:51.05pt;height:15.9pt" o:ole="">
                  <v:imagedata r:id="rId7" o:title=""/>
                </v:shape>
                <o:OLEObject Type="Embed" ProgID="Equation.DSMT4" ShapeID="_x0000_i1026" DrawAspect="Content" ObjectID="_1535808631" r:id="rId8"/>
              </w:object>
            </w:r>
            <w:r w:rsidRPr="000A3B0B">
              <w:t xml:space="preserve"> </w:t>
            </w:r>
          </w:p>
        </w:tc>
        <w:tc>
          <w:tcPr>
            <w:tcW w:w="4252" w:type="dxa"/>
            <w:tcBorders>
              <w:top w:val="single" w:sz="4" w:space="0" w:color="auto"/>
              <w:left w:val="single" w:sz="4" w:space="0" w:color="auto"/>
              <w:bottom w:val="nil"/>
              <w:right w:val="single" w:sz="4" w:space="0" w:color="auto"/>
            </w:tcBorders>
            <w:shd w:val="clear" w:color="auto" w:fill="auto"/>
            <w:hideMark/>
          </w:tcPr>
          <w:p w:rsidR="00C44142" w:rsidRPr="00563B8B" w:rsidRDefault="00C44142" w:rsidP="0067504A">
            <w:pPr>
              <w:tabs>
                <w:tab w:val="left" w:pos="601"/>
                <w:tab w:val="right" w:pos="9026"/>
              </w:tabs>
              <w:spacing w:line="240" w:lineRule="auto"/>
              <w:rPr>
                <w:rFonts w:ascii="Times New Roman" w:hAnsi="Times New Roman"/>
                <w:sz w:val="24"/>
                <w:szCs w:val="24"/>
              </w:rPr>
            </w:pPr>
            <w:r w:rsidRPr="00563B8B">
              <w:rPr>
                <w:rFonts w:ascii="Times New Roman" w:hAnsi="Times New Roman"/>
                <w:sz w:val="24"/>
                <w:szCs w:val="24"/>
              </w:rPr>
              <w:sym w:font="Symbol" w:char="F0B7"/>
            </w:r>
            <w:r w:rsidRPr="00563B8B">
              <w:rPr>
                <w:rFonts w:ascii="Times New Roman" w:hAnsi="Times New Roman"/>
                <w:sz w:val="24"/>
                <w:szCs w:val="24"/>
                <w:vertAlign w:val="superscript"/>
              </w:rPr>
              <w:t>1</w:t>
            </w:r>
            <w:r w:rsidRPr="00563B8B">
              <w:rPr>
                <w:rFonts w:ascii="Times New Roman" w:hAnsi="Times New Roman"/>
                <w:sz w:val="24"/>
                <w:szCs w:val="24"/>
              </w:rPr>
              <w:t xml:space="preserve"> </w:t>
            </w:r>
            <w:r w:rsidRPr="00563B8B">
              <w:rPr>
                <w:rFonts w:ascii="Times New Roman" w:hAnsi="Times New Roman"/>
                <w:position w:val="-10"/>
                <w:sz w:val="24"/>
                <w:szCs w:val="24"/>
              </w:rPr>
              <w:object w:dxaOrig="1700" w:dyaOrig="360">
                <v:shape id="_x0000_i1027" type="#_x0000_t75" style="width:85.4pt;height:18.4pt" o:ole="">
                  <v:imagedata r:id="rId9" o:title=""/>
                </v:shape>
                <o:OLEObject Type="Embed" ProgID="Equation.DSMT4" ShapeID="_x0000_i1027" DrawAspect="Content" ObjectID="_1535808632" r:id="rId10"/>
              </w:object>
            </w:r>
            <w:r w:rsidRPr="00563B8B">
              <w:rPr>
                <w:rFonts w:ascii="Times New Roman" w:hAnsi="Times New Roman"/>
                <w:sz w:val="24"/>
                <w:szCs w:val="24"/>
              </w:rPr>
              <w:t xml:space="preserve"> </w:t>
            </w:r>
          </w:p>
          <w:p w:rsidR="00C44142" w:rsidRPr="00563B8B" w:rsidRDefault="00C44142" w:rsidP="0067504A">
            <w:pPr>
              <w:rPr>
                <w:rFonts w:ascii="Times New Roman" w:hAnsi="Times New Roman"/>
                <w:sz w:val="24"/>
                <w:szCs w:val="24"/>
              </w:rPr>
            </w:pPr>
            <w:r w:rsidRPr="00563B8B">
              <w:rPr>
                <w:rFonts w:ascii="Times New Roman" w:hAnsi="Times New Roman"/>
                <w:sz w:val="24"/>
                <w:szCs w:val="24"/>
              </w:rPr>
              <w:t>(stated or implied by #2.2)</w:t>
            </w:r>
          </w:p>
          <w:p w:rsidR="00C44142" w:rsidRPr="00563B8B" w:rsidRDefault="00C44142" w:rsidP="0067504A"/>
        </w:tc>
      </w:tr>
      <w:tr w:rsidR="00C44142" w:rsidRPr="00563B8B" w:rsidTr="0067504A">
        <w:trPr>
          <w:trHeight w:val="898"/>
        </w:trPr>
        <w:tc>
          <w:tcPr>
            <w:tcW w:w="1332" w:type="dxa"/>
            <w:vMerge/>
            <w:tcBorders>
              <w:left w:val="single" w:sz="4" w:space="0" w:color="auto"/>
              <w:bottom w:val="single" w:sz="4" w:space="0" w:color="auto"/>
              <w:right w:val="single" w:sz="4" w:space="0" w:color="auto"/>
            </w:tcBorders>
            <w:shd w:val="clear" w:color="auto" w:fill="auto"/>
          </w:tcPr>
          <w:p w:rsidR="00C44142" w:rsidRPr="000A3B0B" w:rsidRDefault="00C44142" w:rsidP="0067504A">
            <w:pPr>
              <w:pStyle w:val="Maths"/>
            </w:pPr>
          </w:p>
        </w:tc>
        <w:tc>
          <w:tcPr>
            <w:tcW w:w="3738" w:type="dxa"/>
            <w:tcBorders>
              <w:top w:val="nil"/>
              <w:left w:val="single" w:sz="4" w:space="0" w:color="auto"/>
              <w:bottom w:val="single" w:sz="4" w:space="0" w:color="auto"/>
              <w:right w:val="single" w:sz="4" w:space="0" w:color="auto"/>
            </w:tcBorders>
            <w:shd w:val="clear" w:color="auto" w:fill="auto"/>
          </w:tcPr>
          <w:p w:rsidR="00C44142" w:rsidRPr="000A3B0B" w:rsidRDefault="00C44142" w:rsidP="0067504A">
            <w:pPr>
              <w:pStyle w:val="Maths"/>
            </w:pPr>
            <w:r>
              <w:t xml:space="preserve">#2.2 interprets correct angle </w:t>
            </w:r>
            <w:r w:rsidRPr="000A3B0B">
              <w:t>and correct explanation</w:t>
            </w:r>
          </w:p>
        </w:tc>
        <w:tc>
          <w:tcPr>
            <w:tcW w:w="4252" w:type="dxa"/>
            <w:tcBorders>
              <w:top w:val="nil"/>
              <w:left w:val="single" w:sz="4" w:space="0" w:color="auto"/>
              <w:bottom w:val="single" w:sz="4" w:space="0" w:color="auto"/>
              <w:right w:val="single" w:sz="4" w:space="0" w:color="auto"/>
            </w:tcBorders>
            <w:shd w:val="clear" w:color="auto" w:fill="auto"/>
          </w:tcPr>
          <w:p w:rsidR="00C44142" w:rsidRPr="000A3B0B" w:rsidRDefault="00C44142" w:rsidP="0067504A">
            <w:pPr>
              <w:pStyle w:val="Maths"/>
            </w:pPr>
            <w:r w:rsidRPr="000A3B0B">
              <w:t>#</w:t>
            </w:r>
            <w:r>
              <w:t>2.2</w:t>
            </w:r>
            <w:r w:rsidRPr="000A3B0B">
              <w:t xml:space="preserve"> </w:t>
            </w:r>
            <w:r>
              <w:t xml:space="preserve">Extreme skiing, m = 3.73 &gt; 3 </w:t>
            </w:r>
            <w:r w:rsidRPr="00127676">
              <w:rPr>
                <w:position w:val="-10"/>
              </w:rPr>
              <w:object w:dxaOrig="2880" w:dyaOrig="320">
                <v:shape id="_x0000_i1028" type="#_x0000_t75" style="width:2in;height:15.9pt" o:ole="">
                  <v:imagedata r:id="rId11" o:title=""/>
                </v:shape>
                <o:OLEObject Type="Embed" ProgID="Equation.DSMT4" ShapeID="_x0000_i1028" DrawAspect="Content" ObjectID="_1535808633" r:id="rId12"/>
              </w:object>
            </w:r>
          </w:p>
        </w:tc>
      </w:tr>
      <w:tr w:rsidR="00C44142" w:rsidRPr="00563B8B" w:rsidTr="0067504A">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C44142" w:rsidRPr="00EA3C0C" w:rsidRDefault="00C44142" w:rsidP="0067504A">
            <w:pPr>
              <w:pStyle w:val="Maths"/>
            </w:pPr>
            <w:r w:rsidRPr="00EA3C0C">
              <w:t>Note:</w:t>
            </w:r>
          </w:p>
          <w:p w:rsidR="00C44142" w:rsidRPr="000A3B0B" w:rsidRDefault="00C44142" w:rsidP="00421EE3">
            <w:pPr>
              <w:pStyle w:val="Maths"/>
            </w:pPr>
            <w:proofErr w:type="gramStart"/>
            <w:r>
              <w:t>tan</w:t>
            </w:r>
            <w:proofErr w:type="gramEnd"/>
            <w:r>
              <w:t xml:space="preserve"> </w:t>
            </w:r>
            <w:r w:rsidR="00421EE3">
              <w:t>105</w:t>
            </w:r>
            <w:r>
              <w:rPr>
                <w:rFonts w:ascii="Arial" w:hAnsi="Arial" w:cs="Arial"/>
              </w:rPr>
              <w:t xml:space="preserve">° </w:t>
            </w:r>
            <w:r w:rsidRPr="00EA3C0C">
              <w:t xml:space="preserve">also gets </w:t>
            </w:r>
            <w:r w:rsidRPr="00EA3C0C">
              <w:sym w:font="Symbol" w:char="F0B7"/>
            </w:r>
            <w:r w:rsidRPr="00EA3C0C">
              <w:t>1 as does</w:t>
            </w:r>
            <w:r>
              <w:t xml:space="preserve"> </w:t>
            </w:r>
            <w:r>
              <w:rPr>
                <w:rFonts w:ascii="Arial" w:hAnsi="Arial" w:cs="Arial"/>
              </w:rPr>
              <w:t>−</w:t>
            </w:r>
            <w:r>
              <w:t>tan 1</w:t>
            </w:r>
            <w:r w:rsidR="00421EE3">
              <w:t>0</w:t>
            </w:r>
            <w:r>
              <w:t>5</w:t>
            </w:r>
            <w:r>
              <w:rPr>
                <w:rFonts w:ascii="Arial" w:hAnsi="Arial" w:cs="Arial"/>
              </w:rPr>
              <w:t>°</w:t>
            </w:r>
            <w:r>
              <w:t>.</w:t>
            </w:r>
          </w:p>
        </w:tc>
      </w:tr>
      <w:tr w:rsidR="00C44142" w:rsidRPr="00563B8B" w:rsidTr="0067504A">
        <w:trPr>
          <w:trHeight w:val="441"/>
        </w:trPr>
        <w:tc>
          <w:tcPr>
            <w:tcW w:w="1332" w:type="dxa"/>
            <w:vMerge w:val="restart"/>
            <w:tcBorders>
              <w:top w:val="single" w:sz="4" w:space="0" w:color="auto"/>
              <w:left w:val="single" w:sz="4" w:space="0" w:color="auto"/>
              <w:right w:val="single" w:sz="4" w:space="0" w:color="auto"/>
            </w:tcBorders>
            <w:shd w:val="clear" w:color="auto" w:fill="auto"/>
            <w:hideMark/>
          </w:tcPr>
          <w:p w:rsidR="00C44142" w:rsidRDefault="00C44142" w:rsidP="0067504A">
            <w:pPr>
              <w:pStyle w:val="Maths"/>
            </w:pPr>
            <w:r w:rsidRPr="000A3B0B">
              <w:t>5</w:t>
            </w:r>
          </w:p>
          <w:p w:rsidR="00C44142" w:rsidRPr="000A3B0B" w:rsidRDefault="00C44142" w:rsidP="0067504A">
            <w:pPr>
              <w:pStyle w:val="Maths"/>
            </w:pPr>
            <w:r>
              <w:t>A1.2</w:t>
            </w:r>
          </w:p>
        </w:tc>
        <w:tc>
          <w:tcPr>
            <w:tcW w:w="3738" w:type="dxa"/>
            <w:tcBorders>
              <w:top w:val="single" w:sz="4" w:space="0" w:color="auto"/>
              <w:left w:val="single" w:sz="4" w:space="0" w:color="auto"/>
              <w:bottom w:val="nil"/>
              <w:right w:val="single" w:sz="4" w:space="0" w:color="auto"/>
            </w:tcBorders>
            <w:shd w:val="clear" w:color="auto" w:fill="auto"/>
            <w:hideMark/>
          </w:tcPr>
          <w:p w:rsidR="00C44142" w:rsidRPr="000A3B0B" w:rsidRDefault="00C44142" w:rsidP="0067504A">
            <w:pPr>
              <w:pStyle w:val="Maths"/>
            </w:pPr>
            <w:r w:rsidRPr="000A3B0B">
              <w:sym w:font="Symbol" w:char="F0B7"/>
            </w:r>
            <w:r w:rsidRPr="000A3B0B">
              <w:rPr>
                <w:vertAlign w:val="superscript"/>
              </w:rPr>
              <w:t>1</w:t>
            </w:r>
            <w:r>
              <w:t xml:space="preserve"> </w:t>
            </w:r>
            <w:r w:rsidRPr="000A3B0B">
              <w:t>interprets congruent</w:t>
            </w:r>
          </w:p>
        </w:tc>
        <w:tc>
          <w:tcPr>
            <w:tcW w:w="4252" w:type="dxa"/>
            <w:tcBorders>
              <w:top w:val="single" w:sz="4" w:space="0" w:color="auto"/>
              <w:left w:val="single" w:sz="4" w:space="0" w:color="auto"/>
              <w:bottom w:val="nil"/>
              <w:right w:val="single" w:sz="4" w:space="0" w:color="auto"/>
            </w:tcBorders>
            <w:shd w:val="clear" w:color="auto" w:fill="auto"/>
            <w:hideMark/>
          </w:tcPr>
          <w:p w:rsidR="00C44142" w:rsidRPr="000A3B0B" w:rsidRDefault="00C44142" w:rsidP="0067504A">
            <w:pPr>
              <w:pStyle w:val="Maths"/>
            </w:pPr>
            <w:r w:rsidRPr="000A3B0B">
              <w:sym w:font="Symbol" w:char="F0B7"/>
            </w:r>
            <w:r w:rsidRPr="000A3B0B">
              <w:rPr>
                <w:vertAlign w:val="superscript"/>
              </w:rPr>
              <w:t>1</w:t>
            </w:r>
            <w:r w:rsidRPr="000A3B0B">
              <w:tab/>
            </w:r>
            <w:r w:rsidRPr="00C172CA">
              <w:rPr>
                <w:i/>
              </w:rPr>
              <w:t>r</w:t>
            </w:r>
            <w:r w:rsidRPr="000A3B0B">
              <w:t xml:space="preserve"> = </w:t>
            </w:r>
            <w:r>
              <w:t xml:space="preserve">10 units, C( </w:t>
            </w:r>
            <w:r w:rsidR="00421EE3">
              <w:t>-10,</w:t>
            </w:r>
            <w:r>
              <w:t>0</w:t>
            </w:r>
            <w:r w:rsidRPr="000A3B0B">
              <w:t>)</w:t>
            </w:r>
          </w:p>
        </w:tc>
      </w:tr>
      <w:tr w:rsidR="00C44142" w:rsidRPr="00563B8B" w:rsidTr="0067504A">
        <w:trPr>
          <w:trHeight w:val="570"/>
        </w:trPr>
        <w:tc>
          <w:tcPr>
            <w:tcW w:w="1332" w:type="dxa"/>
            <w:vMerge/>
            <w:tcBorders>
              <w:left w:val="single" w:sz="4" w:space="0" w:color="auto"/>
              <w:right w:val="single" w:sz="4" w:space="0" w:color="auto"/>
            </w:tcBorders>
            <w:shd w:val="clear" w:color="auto" w:fill="auto"/>
          </w:tcPr>
          <w:p w:rsidR="00C44142" w:rsidRPr="000A3B0B" w:rsidRDefault="00C44142" w:rsidP="0067504A">
            <w:pPr>
              <w:pStyle w:val="Maths"/>
            </w:pPr>
          </w:p>
        </w:tc>
        <w:tc>
          <w:tcPr>
            <w:tcW w:w="3738" w:type="dxa"/>
            <w:tcBorders>
              <w:top w:val="nil"/>
              <w:left w:val="single" w:sz="4" w:space="0" w:color="auto"/>
              <w:bottom w:val="nil"/>
              <w:right w:val="single" w:sz="4" w:space="0" w:color="auto"/>
            </w:tcBorders>
            <w:shd w:val="clear" w:color="auto" w:fill="auto"/>
          </w:tcPr>
          <w:p w:rsidR="00C44142" w:rsidRPr="000A3B0B" w:rsidRDefault="00C44142" w:rsidP="0067504A">
            <w:pPr>
              <w:pStyle w:val="Maths"/>
            </w:pPr>
            <w:r w:rsidRPr="000A3B0B">
              <w:sym w:font="Symbol" w:char="F0B7"/>
            </w:r>
            <w:r w:rsidRPr="000A3B0B">
              <w:rPr>
                <w:vertAlign w:val="superscript"/>
              </w:rPr>
              <w:t>2</w:t>
            </w:r>
            <w:r>
              <w:t xml:space="preserve"> interprets</w:t>
            </w:r>
            <w:r w:rsidRPr="000A3B0B">
              <w:t xml:space="preserve"> </w:t>
            </w:r>
            <w:r>
              <w:t>centre</w:t>
            </w:r>
          </w:p>
        </w:tc>
        <w:tc>
          <w:tcPr>
            <w:tcW w:w="4252" w:type="dxa"/>
            <w:tcBorders>
              <w:top w:val="nil"/>
              <w:left w:val="single" w:sz="4" w:space="0" w:color="auto"/>
              <w:bottom w:val="nil"/>
              <w:right w:val="single" w:sz="4" w:space="0" w:color="auto"/>
            </w:tcBorders>
            <w:shd w:val="clear" w:color="auto" w:fill="auto"/>
          </w:tcPr>
          <w:p w:rsidR="00C44142" w:rsidRPr="000A3B0B" w:rsidRDefault="00C44142" w:rsidP="0067504A">
            <w:pPr>
              <w:pStyle w:val="Maths"/>
            </w:pPr>
            <w:r w:rsidRPr="000A3B0B">
              <w:sym w:font="Symbol" w:char="F0B7"/>
            </w:r>
            <w:r w:rsidRPr="000A3B0B">
              <w:rPr>
                <w:vertAlign w:val="superscript"/>
              </w:rPr>
              <w:t>2</w:t>
            </w:r>
            <w:r w:rsidRPr="000A3B0B">
              <w:tab/>
            </w:r>
            <w:proofErr w:type="gramStart"/>
            <w:r w:rsidR="00421EE3">
              <w:t>( x</w:t>
            </w:r>
            <w:proofErr w:type="gramEnd"/>
            <w:r w:rsidR="00421EE3">
              <w:t xml:space="preserve"> +</w:t>
            </w:r>
            <w:r>
              <w:t xml:space="preserve"> </w:t>
            </w:r>
            <w:r w:rsidR="00421EE3">
              <w:t xml:space="preserve">10 )² + ( y – </w:t>
            </w:r>
            <w:r>
              <w:t>0 )² = ……</w:t>
            </w:r>
          </w:p>
        </w:tc>
      </w:tr>
      <w:tr w:rsidR="00C44142" w:rsidRPr="00563B8B" w:rsidTr="0067504A">
        <w:trPr>
          <w:trHeight w:val="570"/>
        </w:trPr>
        <w:tc>
          <w:tcPr>
            <w:tcW w:w="1332" w:type="dxa"/>
            <w:vMerge/>
            <w:tcBorders>
              <w:left w:val="single" w:sz="4" w:space="0" w:color="auto"/>
              <w:bottom w:val="single" w:sz="4" w:space="0" w:color="auto"/>
              <w:right w:val="single" w:sz="4" w:space="0" w:color="auto"/>
            </w:tcBorders>
            <w:shd w:val="clear" w:color="auto" w:fill="auto"/>
          </w:tcPr>
          <w:p w:rsidR="00C44142" w:rsidRPr="000A3B0B" w:rsidRDefault="00C44142" w:rsidP="0067504A">
            <w:pPr>
              <w:pStyle w:val="Maths"/>
            </w:pPr>
          </w:p>
        </w:tc>
        <w:tc>
          <w:tcPr>
            <w:tcW w:w="3738" w:type="dxa"/>
            <w:tcBorders>
              <w:top w:val="nil"/>
              <w:left w:val="single" w:sz="4" w:space="0" w:color="auto"/>
              <w:bottom w:val="single" w:sz="4" w:space="0" w:color="auto"/>
              <w:right w:val="single" w:sz="4" w:space="0" w:color="auto"/>
            </w:tcBorders>
            <w:shd w:val="clear" w:color="auto" w:fill="auto"/>
          </w:tcPr>
          <w:p w:rsidR="00C44142" w:rsidRDefault="00C44142" w:rsidP="0067504A">
            <w:pPr>
              <w:pStyle w:val="Maths"/>
            </w:pPr>
            <w:r w:rsidRPr="000A3B0B">
              <w:sym w:font="Symbol" w:char="F0B7"/>
            </w:r>
            <w:r>
              <w:rPr>
                <w:vertAlign w:val="superscript"/>
              </w:rPr>
              <w:t>3</w:t>
            </w:r>
            <w:r>
              <w:t xml:space="preserve"> interprets radius and complete equation</w:t>
            </w:r>
          </w:p>
          <w:p w:rsidR="00C44142" w:rsidRDefault="00C44142" w:rsidP="0067504A">
            <w:pPr>
              <w:pStyle w:val="Maths"/>
            </w:pPr>
          </w:p>
          <w:p w:rsidR="00C44142" w:rsidRPr="000A3B0B" w:rsidRDefault="00C44142" w:rsidP="0067504A">
            <w:pPr>
              <w:pStyle w:val="Maths"/>
            </w:pPr>
          </w:p>
        </w:tc>
        <w:tc>
          <w:tcPr>
            <w:tcW w:w="4252" w:type="dxa"/>
            <w:tcBorders>
              <w:top w:val="nil"/>
              <w:left w:val="single" w:sz="4" w:space="0" w:color="auto"/>
              <w:bottom w:val="single" w:sz="4" w:space="0" w:color="auto"/>
              <w:right w:val="single" w:sz="4" w:space="0" w:color="auto"/>
            </w:tcBorders>
            <w:shd w:val="clear" w:color="auto" w:fill="auto"/>
          </w:tcPr>
          <w:p w:rsidR="00C44142" w:rsidRPr="000A3B0B" w:rsidRDefault="00C44142" w:rsidP="0067504A">
            <w:pPr>
              <w:pStyle w:val="Maths"/>
            </w:pPr>
            <w:r w:rsidRPr="000A3B0B">
              <w:sym w:font="Symbol" w:char="F0B7"/>
            </w:r>
            <w:r>
              <w:rPr>
                <w:vertAlign w:val="superscript"/>
              </w:rPr>
              <w:t>3</w:t>
            </w:r>
            <w:r w:rsidRPr="000A3B0B">
              <w:tab/>
            </w:r>
            <w:r w:rsidR="00421EE3">
              <w:t>( x + 10 )² + ( y</w:t>
            </w:r>
            <w:r>
              <w:t>)² = 100</w:t>
            </w:r>
          </w:p>
        </w:tc>
      </w:tr>
      <w:tr w:rsidR="00C44142" w:rsidRPr="00563B8B" w:rsidTr="0067504A">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C44142" w:rsidRPr="000A3B0B" w:rsidRDefault="00C44142" w:rsidP="00421EE3">
            <w:pPr>
              <w:pStyle w:val="Maths"/>
            </w:pPr>
            <w:r>
              <w:t xml:space="preserve">Note: </w:t>
            </w:r>
            <w:r w:rsidRPr="000A3B0B">
              <w:sym w:font="Symbol" w:char="F0B7"/>
            </w:r>
            <w:r w:rsidRPr="000A3B0B">
              <w:rPr>
                <w:vertAlign w:val="superscript"/>
              </w:rPr>
              <w:t>2</w:t>
            </w:r>
            <w:r>
              <w:rPr>
                <w:vertAlign w:val="superscript"/>
              </w:rPr>
              <w:t xml:space="preserve"> </w:t>
            </w:r>
            <w:r>
              <w:t>is not awarded for 1</w:t>
            </w:r>
            <w:r w:rsidR="00421EE3">
              <w:t>0</w:t>
            </w:r>
            <w:r w:rsidRPr="00EA3C0C">
              <w:rPr>
                <w:vertAlign w:val="superscript"/>
              </w:rPr>
              <w:t>2</w:t>
            </w:r>
            <w:r>
              <w:t xml:space="preserve">, this must be simplified to </w:t>
            </w:r>
            <w:r w:rsidR="00421EE3">
              <w:t>100</w:t>
            </w:r>
            <w:r>
              <w:t>.</w:t>
            </w:r>
          </w:p>
        </w:tc>
      </w:tr>
      <w:tr w:rsidR="00C44142" w:rsidRPr="00563B8B" w:rsidTr="0067504A">
        <w:trPr>
          <w:trHeight w:val="410"/>
        </w:trPr>
        <w:tc>
          <w:tcPr>
            <w:tcW w:w="1332" w:type="dxa"/>
            <w:vMerge w:val="restart"/>
            <w:tcBorders>
              <w:top w:val="single" w:sz="4" w:space="0" w:color="auto"/>
              <w:left w:val="single" w:sz="4" w:space="0" w:color="auto"/>
              <w:right w:val="single" w:sz="4" w:space="0" w:color="auto"/>
            </w:tcBorders>
            <w:shd w:val="clear" w:color="auto" w:fill="auto"/>
            <w:hideMark/>
          </w:tcPr>
          <w:p w:rsidR="00C44142" w:rsidRPr="002600BA" w:rsidRDefault="00C44142" w:rsidP="0067504A">
            <w:pPr>
              <w:pStyle w:val="Maths"/>
            </w:pPr>
            <w:r w:rsidRPr="002600BA">
              <w:lastRenderedPageBreak/>
              <w:t>6</w:t>
            </w:r>
          </w:p>
          <w:p w:rsidR="00C44142" w:rsidRDefault="00C44142" w:rsidP="0067504A">
            <w:pPr>
              <w:pStyle w:val="Maths"/>
            </w:pPr>
            <w:r>
              <w:t>A1.2</w:t>
            </w:r>
          </w:p>
          <w:p w:rsidR="00C44142" w:rsidRPr="000A3B0B" w:rsidRDefault="00C44142" w:rsidP="0067504A">
            <w:pPr>
              <w:pStyle w:val="Maths"/>
            </w:pPr>
            <w:r>
              <w:t>#2.2</w:t>
            </w:r>
          </w:p>
        </w:tc>
        <w:tc>
          <w:tcPr>
            <w:tcW w:w="3738" w:type="dxa"/>
            <w:tcBorders>
              <w:top w:val="single" w:sz="4" w:space="0" w:color="auto"/>
              <w:left w:val="single" w:sz="4" w:space="0" w:color="auto"/>
              <w:bottom w:val="nil"/>
              <w:right w:val="single" w:sz="4" w:space="0" w:color="auto"/>
            </w:tcBorders>
            <w:shd w:val="clear" w:color="auto" w:fill="auto"/>
            <w:hideMark/>
          </w:tcPr>
          <w:p w:rsidR="00C44142" w:rsidRPr="000A3B0B" w:rsidRDefault="00C44142" w:rsidP="0067504A">
            <w:pPr>
              <w:pStyle w:val="Maths"/>
            </w:pPr>
            <w:r w:rsidRPr="000A3B0B">
              <w:sym w:font="Symbol" w:char="F0B7"/>
            </w:r>
            <w:r w:rsidRPr="000A3B0B">
              <w:rPr>
                <w:vertAlign w:val="superscript"/>
              </w:rPr>
              <w:t>1</w:t>
            </w:r>
            <w:r>
              <w:t xml:space="preserve"> </w:t>
            </w:r>
            <w:r w:rsidRPr="000A3B0B">
              <w:t>set up intersection equation</w:t>
            </w:r>
          </w:p>
        </w:tc>
        <w:tc>
          <w:tcPr>
            <w:tcW w:w="4252" w:type="dxa"/>
            <w:tcBorders>
              <w:top w:val="single" w:sz="4" w:space="0" w:color="auto"/>
              <w:left w:val="single" w:sz="4" w:space="0" w:color="auto"/>
              <w:bottom w:val="nil"/>
              <w:right w:val="single" w:sz="4" w:space="0" w:color="auto"/>
            </w:tcBorders>
            <w:shd w:val="clear" w:color="auto" w:fill="auto"/>
            <w:hideMark/>
          </w:tcPr>
          <w:p w:rsidR="00C44142" w:rsidRPr="000A3B0B" w:rsidRDefault="00C44142" w:rsidP="0067504A">
            <w:pPr>
              <w:pStyle w:val="Maths"/>
            </w:pPr>
            <w:r w:rsidRPr="000A3B0B">
              <w:sym w:font="Symbol" w:char="F0B7"/>
            </w:r>
            <w:r w:rsidRPr="000A3B0B">
              <w:rPr>
                <w:vertAlign w:val="superscript"/>
              </w:rPr>
              <w:t>1</w:t>
            </w:r>
            <w:r w:rsidR="00421EE3">
              <w:t xml:space="preserve"> ( x +4 )² + (x – 1 </w:t>
            </w:r>
            <w:r>
              <w:t>- 3)² = 49</w:t>
            </w:r>
          </w:p>
        </w:tc>
      </w:tr>
      <w:tr w:rsidR="00C44142" w:rsidRPr="00563B8B" w:rsidTr="0067504A">
        <w:trPr>
          <w:trHeight w:val="361"/>
        </w:trPr>
        <w:tc>
          <w:tcPr>
            <w:tcW w:w="1332" w:type="dxa"/>
            <w:vMerge/>
            <w:tcBorders>
              <w:left w:val="single" w:sz="4" w:space="0" w:color="auto"/>
              <w:right w:val="single" w:sz="4" w:space="0" w:color="auto"/>
            </w:tcBorders>
            <w:shd w:val="clear" w:color="auto" w:fill="auto"/>
          </w:tcPr>
          <w:p w:rsidR="00C44142" w:rsidRPr="000A3B0B" w:rsidRDefault="00C44142" w:rsidP="0067504A">
            <w:pPr>
              <w:pStyle w:val="Maths"/>
            </w:pPr>
          </w:p>
        </w:tc>
        <w:tc>
          <w:tcPr>
            <w:tcW w:w="3738" w:type="dxa"/>
            <w:tcBorders>
              <w:top w:val="nil"/>
              <w:left w:val="single" w:sz="4" w:space="0" w:color="auto"/>
              <w:bottom w:val="nil"/>
              <w:right w:val="single" w:sz="4" w:space="0" w:color="auto"/>
            </w:tcBorders>
            <w:shd w:val="clear" w:color="auto" w:fill="auto"/>
          </w:tcPr>
          <w:p w:rsidR="00C44142" w:rsidRPr="000A3B0B" w:rsidRDefault="00C44142" w:rsidP="0067504A">
            <w:pPr>
              <w:pStyle w:val="Maths"/>
            </w:pPr>
            <w:r w:rsidRPr="000A3B0B">
              <w:sym w:font="Symbol" w:char="F0B7"/>
            </w:r>
            <w:r w:rsidRPr="000A3B0B">
              <w:rPr>
                <w:vertAlign w:val="superscript"/>
              </w:rPr>
              <w:t>2</w:t>
            </w:r>
            <w:r>
              <w:t xml:space="preserve"> </w:t>
            </w:r>
            <w:r w:rsidRPr="000A3B0B">
              <w:t xml:space="preserve">simplifies </w:t>
            </w:r>
          </w:p>
        </w:tc>
        <w:tc>
          <w:tcPr>
            <w:tcW w:w="4252" w:type="dxa"/>
            <w:tcBorders>
              <w:top w:val="nil"/>
              <w:left w:val="single" w:sz="4" w:space="0" w:color="auto"/>
              <w:bottom w:val="nil"/>
              <w:right w:val="single" w:sz="4" w:space="0" w:color="auto"/>
            </w:tcBorders>
            <w:shd w:val="clear" w:color="auto" w:fill="auto"/>
          </w:tcPr>
          <w:p w:rsidR="00C44142" w:rsidRPr="000A3B0B" w:rsidRDefault="00C44142" w:rsidP="0067504A">
            <w:pPr>
              <w:pStyle w:val="Maths"/>
            </w:pPr>
            <w:r w:rsidRPr="000A3B0B">
              <w:sym w:font="Symbol" w:char="F0B7"/>
            </w:r>
            <w:r w:rsidRPr="000A3B0B">
              <w:rPr>
                <w:vertAlign w:val="superscript"/>
              </w:rPr>
              <w:t>2</w:t>
            </w:r>
            <w:r>
              <w:t xml:space="preserve">  2x² +2x – 24 =  0 </w:t>
            </w:r>
          </w:p>
        </w:tc>
      </w:tr>
      <w:tr w:rsidR="00C44142" w:rsidRPr="00563B8B" w:rsidTr="0067504A">
        <w:trPr>
          <w:trHeight w:val="321"/>
        </w:trPr>
        <w:tc>
          <w:tcPr>
            <w:tcW w:w="1332" w:type="dxa"/>
            <w:vMerge/>
            <w:tcBorders>
              <w:left w:val="single" w:sz="4" w:space="0" w:color="auto"/>
              <w:right w:val="single" w:sz="4" w:space="0" w:color="auto"/>
            </w:tcBorders>
            <w:shd w:val="clear" w:color="auto" w:fill="auto"/>
          </w:tcPr>
          <w:p w:rsidR="00C44142" w:rsidRPr="000A3B0B" w:rsidRDefault="00C44142" w:rsidP="0067504A">
            <w:pPr>
              <w:pStyle w:val="Maths"/>
            </w:pPr>
          </w:p>
        </w:tc>
        <w:tc>
          <w:tcPr>
            <w:tcW w:w="3738" w:type="dxa"/>
            <w:tcBorders>
              <w:top w:val="nil"/>
              <w:left w:val="single" w:sz="4" w:space="0" w:color="auto"/>
              <w:bottom w:val="nil"/>
              <w:right w:val="single" w:sz="4" w:space="0" w:color="auto"/>
            </w:tcBorders>
            <w:shd w:val="clear" w:color="auto" w:fill="auto"/>
          </w:tcPr>
          <w:p w:rsidR="00C44142" w:rsidRPr="000A3B0B" w:rsidRDefault="00C44142" w:rsidP="0067504A">
            <w:pPr>
              <w:pStyle w:val="Maths"/>
            </w:pPr>
            <w:r w:rsidRPr="000A3B0B">
              <w:sym w:font="Symbol" w:char="F0B7"/>
            </w:r>
            <w:r w:rsidRPr="000A3B0B">
              <w:rPr>
                <w:vertAlign w:val="superscript"/>
              </w:rPr>
              <w:t>3</w:t>
            </w:r>
            <w:r>
              <w:t xml:space="preserve"> solves </w:t>
            </w:r>
          </w:p>
        </w:tc>
        <w:tc>
          <w:tcPr>
            <w:tcW w:w="4252" w:type="dxa"/>
            <w:tcBorders>
              <w:top w:val="nil"/>
              <w:left w:val="single" w:sz="4" w:space="0" w:color="auto"/>
              <w:bottom w:val="nil"/>
              <w:right w:val="single" w:sz="4" w:space="0" w:color="auto"/>
            </w:tcBorders>
            <w:shd w:val="clear" w:color="auto" w:fill="auto"/>
          </w:tcPr>
          <w:p w:rsidR="00C44142" w:rsidRDefault="00C44142" w:rsidP="0067504A">
            <w:pPr>
              <w:pStyle w:val="Maths"/>
            </w:pPr>
            <w:r w:rsidRPr="000A3B0B">
              <w:sym w:font="Symbol" w:char="F0B7"/>
            </w:r>
            <w:r w:rsidRPr="000A3B0B">
              <w:rPr>
                <w:vertAlign w:val="superscript"/>
              </w:rPr>
              <w:t>3</w:t>
            </w:r>
            <w:r>
              <w:t xml:space="preserve"> 2 ( x – 3)(x + 4) = 0, x = 3, - 4</w:t>
            </w:r>
          </w:p>
          <w:p w:rsidR="00C44142" w:rsidRPr="000A3B0B" w:rsidRDefault="00C44142" w:rsidP="0067504A">
            <w:pPr>
              <w:pStyle w:val="Maths"/>
            </w:pPr>
          </w:p>
        </w:tc>
      </w:tr>
      <w:tr w:rsidR="00C44142" w:rsidRPr="00563B8B" w:rsidTr="0067504A">
        <w:trPr>
          <w:trHeight w:val="840"/>
        </w:trPr>
        <w:tc>
          <w:tcPr>
            <w:tcW w:w="1332" w:type="dxa"/>
            <w:vMerge/>
            <w:tcBorders>
              <w:left w:val="single" w:sz="4" w:space="0" w:color="auto"/>
              <w:bottom w:val="single" w:sz="4" w:space="0" w:color="auto"/>
              <w:right w:val="single" w:sz="4" w:space="0" w:color="auto"/>
            </w:tcBorders>
            <w:shd w:val="clear" w:color="auto" w:fill="auto"/>
          </w:tcPr>
          <w:p w:rsidR="00C44142" w:rsidRPr="000A3B0B" w:rsidRDefault="00C44142" w:rsidP="0067504A">
            <w:pPr>
              <w:pStyle w:val="Maths"/>
            </w:pPr>
          </w:p>
        </w:tc>
        <w:tc>
          <w:tcPr>
            <w:tcW w:w="3738" w:type="dxa"/>
            <w:tcBorders>
              <w:top w:val="nil"/>
              <w:left w:val="single" w:sz="4" w:space="0" w:color="auto"/>
              <w:bottom w:val="single" w:sz="4" w:space="0" w:color="auto"/>
              <w:right w:val="single" w:sz="4" w:space="0" w:color="auto"/>
            </w:tcBorders>
            <w:shd w:val="clear" w:color="auto" w:fill="auto"/>
          </w:tcPr>
          <w:p w:rsidR="00C44142" w:rsidRPr="000A3B0B" w:rsidRDefault="00C44142" w:rsidP="0067504A">
            <w:pPr>
              <w:pStyle w:val="Maths"/>
            </w:pPr>
            <w:r>
              <w:t xml:space="preserve">#2.2 </w:t>
            </w:r>
            <w:r w:rsidRPr="000A3B0B">
              <w:t>interprets solution</w:t>
            </w:r>
          </w:p>
        </w:tc>
        <w:tc>
          <w:tcPr>
            <w:tcW w:w="4252" w:type="dxa"/>
            <w:tcBorders>
              <w:top w:val="nil"/>
              <w:left w:val="single" w:sz="4" w:space="0" w:color="auto"/>
              <w:bottom w:val="single" w:sz="4" w:space="0" w:color="auto"/>
              <w:right w:val="single" w:sz="4" w:space="0" w:color="auto"/>
            </w:tcBorders>
            <w:shd w:val="clear" w:color="auto" w:fill="auto"/>
          </w:tcPr>
          <w:p w:rsidR="00C44142" w:rsidRPr="000A3B0B" w:rsidRDefault="00C44142" w:rsidP="0067504A">
            <w:pPr>
              <w:pStyle w:val="Maths"/>
            </w:pPr>
            <w:r>
              <w:t xml:space="preserve">#2.2  two points </w:t>
            </w:r>
            <w:r w:rsidRPr="000A3B0B">
              <w:t xml:space="preserve">of contact implies line is  </w:t>
            </w:r>
            <w:r>
              <w:t xml:space="preserve">not </w:t>
            </w:r>
            <w:r w:rsidRPr="000A3B0B">
              <w:t>a tangent to the curve</w:t>
            </w:r>
            <w:r>
              <w:t xml:space="preserve"> </w:t>
            </w:r>
            <w:r w:rsidRPr="000A3B0B">
              <w:t>(</w:t>
            </w:r>
            <w:r>
              <w:t>a</w:t>
            </w:r>
            <w:r w:rsidRPr="000A3B0B">
              <w:t>lternatively, use discriminant)</w:t>
            </w:r>
          </w:p>
        </w:tc>
      </w:tr>
      <w:tr w:rsidR="00C44142" w:rsidRPr="00563B8B" w:rsidTr="0067504A">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C44142" w:rsidRDefault="00C44142" w:rsidP="0067504A">
            <w:pPr>
              <w:pStyle w:val="Maths"/>
            </w:pPr>
            <w:r>
              <w:t>Note:</w:t>
            </w:r>
          </w:p>
          <w:p w:rsidR="00C44142" w:rsidRDefault="00C44142" w:rsidP="0067504A">
            <w:pPr>
              <w:pStyle w:val="Maths"/>
            </w:pPr>
            <w:r>
              <w:t xml:space="preserve">An “= 0” must appear somewhere in the working between </w:t>
            </w:r>
            <w:r w:rsidRPr="000A3B0B">
              <w:sym w:font="Symbol" w:char="F0B7"/>
            </w:r>
            <w:r w:rsidRPr="000A3B0B">
              <w:rPr>
                <w:vertAlign w:val="superscript"/>
              </w:rPr>
              <w:t>1</w:t>
            </w:r>
            <w:r>
              <w:t xml:space="preserve">and </w:t>
            </w:r>
            <w:r w:rsidRPr="000A3B0B">
              <w:sym w:font="Symbol" w:char="F0B7"/>
            </w:r>
            <w:r>
              <w:rPr>
                <w:vertAlign w:val="superscript"/>
              </w:rPr>
              <w:t>3</w:t>
            </w:r>
            <w:r>
              <w:t>. Failure to appear will lose one mark.</w:t>
            </w:r>
          </w:p>
          <w:p w:rsidR="00C44142" w:rsidRPr="000A3B0B" w:rsidRDefault="00C44142" w:rsidP="0067504A">
            <w:pPr>
              <w:pStyle w:val="Maths"/>
            </w:pPr>
          </w:p>
        </w:tc>
      </w:tr>
      <w:tr w:rsidR="00C44142" w:rsidRPr="00563B8B" w:rsidTr="0067504A">
        <w:trPr>
          <w:trHeight w:val="690"/>
        </w:trPr>
        <w:tc>
          <w:tcPr>
            <w:tcW w:w="1332" w:type="dxa"/>
            <w:vMerge w:val="restart"/>
            <w:tcBorders>
              <w:top w:val="single" w:sz="4" w:space="0" w:color="auto"/>
              <w:left w:val="single" w:sz="4" w:space="0" w:color="auto"/>
              <w:right w:val="single" w:sz="4" w:space="0" w:color="auto"/>
            </w:tcBorders>
            <w:shd w:val="clear" w:color="auto" w:fill="auto"/>
            <w:hideMark/>
          </w:tcPr>
          <w:p w:rsidR="00C44142" w:rsidRDefault="00C44142" w:rsidP="0067504A">
            <w:pPr>
              <w:pStyle w:val="Maths"/>
            </w:pPr>
            <w:r w:rsidRPr="000A3B0B">
              <w:t>7</w:t>
            </w:r>
          </w:p>
          <w:p w:rsidR="00C44142" w:rsidRPr="000A3B0B" w:rsidRDefault="00C44142" w:rsidP="0067504A">
            <w:pPr>
              <w:pStyle w:val="Maths"/>
            </w:pPr>
            <w:r>
              <w:t>A1.3</w:t>
            </w:r>
          </w:p>
        </w:tc>
        <w:tc>
          <w:tcPr>
            <w:tcW w:w="3738" w:type="dxa"/>
            <w:tcBorders>
              <w:top w:val="single" w:sz="4" w:space="0" w:color="auto"/>
              <w:left w:val="single" w:sz="4" w:space="0" w:color="auto"/>
              <w:bottom w:val="nil"/>
              <w:right w:val="single" w:sz="4" w:space="0" w:color="auto"/>
            </w:tcBorders>
            <w:shd w:val="clear" w:color="auto" w:fill="auto"/>
            <w:hideMark/>
          </w:tcPr>
          <w:p w:rsidR="00C44142" w:rsidRDefault="00C44142" w:rsidP="0067504A">
            <w:pPr>
              <w:pStyle w:val="spacer"/>
            </w:pPr>
          </w:p>
          <w:p w:rsidR="00C44142" w:rsidRDefault="00C44142" w:rsidP="0067504A">
            <w:pPr>
              <w:pStyle w:val="spacer"/>
            </w:pPr>
          </w:p>
          <w:p w:rsidR="00C44142" w:rsidRDefault="00C44142" w:rsidP="0067504A">
            <w:pPr>
              <w:pStyle w:val="spacer"/>
            </w:pPr>
          </w:p>
          <w:p w:rsidR="00C44142" w:rsidRPr="000A3B0B" w:rsidRDefault="00C44142" w:rsidP="0067504A">
            <w:pPr>
              <w:pStyle w:val="Maths"/>
            </w:pPr>
            <w:r w:rsidRPr="000A3B0B">
              <w:sym w:font="Symbol" w:char="F0B7"/>
            </w:r>
            <w:r w:rsidRPr="000A3B0B">
              <w:rPr>
                <w:vertAlign w:val="superscript"/>
              </w:rPr>
              <w:t>1</w:t>
            </w:r>
            <w:r>
              <w:t xml:space="preserve"> </w:t>
            </w:r>
            <w:r w:rsidRPr="000A3B0B">
              <w:t xml:space="preserve">interprets information </w:t>
            </w:r>
          </w:p>
        </w:tc>
        <w:tc>
          <w:tcPr>
            <w:tcW w:w="4252" w:type="dxa"/>
            <w:tcBorders>
              <w:top w:val="single" w:sz="4" w:space="0" w:color="auto"/>
              <w:left w:val="single" w:sz="4" w:space="0" w:color="auto"/>
              <w:bottom w:val="nil"/>
              <w:right w:val="single" w:sz="4" w:space="0" w:color="auto"/>
            </w:tcBorders>
            <w:shd w:val="clear" w:color="auto" w:fill="auto"/>
          </w:tcPr>
          <w:p w:rsidR="00C44142" w:rsidRDefault="00C44142" w:rsidP="0067504A">
            <w:pPr>
              <w:pStyle w:val="Maths"/>
            </w:pPr>
            <w:r w:rsidRPr="000A3B0B">
              <w:sym w:font="Symbol" w:char="F0B7"/>
            </w:r>
            <w:r w:rsidRPr="000A3B0B">
              <w:rPr>
                <w:vertAlign w:val="superscript"/>
              </w:rPr>
              <w:t>1</w:t>
            </w:r>
            <w:r>
              <w:t xml:space="preserve"> u</w:t>
            </w:r>
            <w:r>
              <w:rPr>
                <w:vertAlign w:val="subscript"/>
              </w:rPr>
              <w:t>1</w:t>
            </w:r>
            <w:r>
              <w:t xml:space="preserve"> = au</w:t>
            </w:r>
            <w:r>
              <w:rPr>
                <w:vertAlign w:val="subscript"/>
              </w:rPr>
              <w:t>0</w:t>
            </w:r>
            <w:r>
              <w:t>+b,     11= 5a + b</w:t>
            </w:r>
          </w:p>
          <w:p w:rsidR="00C44142" w:rsidRDefault="00C44142" w:rsidP="0067504A">
            <w:pPr>
              <w:pStyle w:val="Maths"/>
            </w:pPr>
            <w:r>
              <w:t xml:space="preserve">     u</w:t>
            </w:r>
            <w:r>
              <w:rPr>
                <w:vertAlign w:val="subscript"/>
              </w:rPr>
              <w:t xml:space="preserve">2 = </w:t>
            </w:r>
            <w:r>
              <w:t>au</w:t>
            </w:r>
            <w:r>
              <w:rPr>
                <w:vertAlign w:val="subscript"/>
              </w:rPr>
              <w:t>1</w:t>
            </w:r>
            <w:r>
              <w:t xml:space="preserve"> + b,    29 = 11a + b</w:t>
            </w:r>
          </w:p>
          <w:p w:rsidR="00C44142" w:rsidRPr="000A3B0B" w:rsidRDefault="00C44142" w:rsidP="0067504A">
            <w:pPr>
              <w:pStyle w:val="Maths"/>
            </w:pPr>
          </w:p>
        </w:tc>
      </w:tr>
      <w:tr w:rsidR="00C44142" w:rsidRPr="00563B8B" w:rsidTr="0067504A">
        <w:trPr>
          <w:trHeight w:val="273"/>
        </w:trPr>
        <w:tc>
          <w:tcPr>
            <w:tcW w:w="1332" w:type="dxa"/>
            <w:vMerge/>
            <w:tcBorders>
              <w:left w:val="single" w:sz="4" w:space="0" w:color="auto"/>
              <w:right w:val="single" w:sz="4" w:space="0" w:color="auto"/>
            </w:tcBorders>
            <w:shd w:val="clear" w:color="auto" w:fill="auto"/>
          </w:tcPr>
          <w:p w:rsidR="00C44142" w:rsidRPr="000A3B0B" w:rsidRDefault="00C44142" w:rsidP="0067504A">
            <w:pPr>
              <w:pStyle w:val="Maths"/>
            </w:pPr>
          </w:p>
        </w:tc>
        <w:tc>
          <w:tcPr>
            <w:tcW w:w="3738" w:type="dxa"/>
            <w:tcBorders>
              <w:top w:val="nil"/>
              <w:left w:val="single" w:sz="4" w:space="0" w:color="auto"/>
              <w:bottom w:val="nil"/>
              <w:right w:val="single" w:sz="4" w:space="0" w:color="auto"/>
            </w:tcBorders>
            <w:shd w:val="clear" w:color="auto" w:fill="auto"/>
          </w:tcPr>
          <w:p w:rsidR="00C44142" w:rsidRDefault="00C44142" w:rsidP="0067504A">
            <w:pPr>
              <w:pStyle w:val="Maths"/>
            </w:pPr>
            <w:r w:rsidRPr="000A3B0B">
              <w:sym w:font="Symbol" w:char="F0B7"/>
            </w:r>
            <w:r w:rsidRPr="000A3B0B">
              <w:rPr>
                <w:vertAlign w:val="superscript"/>
              </w:rPr>
              <w:t>2</w:t>
            </w:r>
            <w:r>
              <w:t xml:space="preserve"> </w:t>
            </w:r>
            <w:r w:rsidRPr="000A3B0B">
              <w:t xml:space="preserve">solves to find </w:t>
            </w:r>
            <w:r w:rsidRPr="000A3B0B">
              <w:rPr>
                <w:i/>
              </w:rPr>
              <w:t>m</w:t>
            </w:r>
            <w:r w:rsidRPr="000A3B0B">
              <w:t xml:space="preserve"> and </w:t>
            </w:r>
            <w:r w:rsidRPr="000A3B0B">
              <w:rPr>
                <w:i/>
              </w:rPr>
              <w:t>c</w:t>
            </w:r>
            <w:r>
              <w:t xml:space="preserve"> </w:t>
            </w:r>
          </w:p>
        </w:tc>
        <w:tc>
          <w:tcPr>
            <w:tcW w:w="4252" w:type="dxa"/>
            <w:tcBorders>
              <w:top w:val="nil"/>
              <w:left w:val="single" w:sz="4" w:space="0" w:color="auto"/>
              <w:bottom w:val="nil"/>
              <w:right w:val="single" w:sz="4" w:space="0" w:color="auto"/>
            </w:tcBorders>
            <w:shd w:val="clear" w:color="auto" w:fill="auto"/>
          </w:tcPr>
          <w:p w:rsidR="00C44142" w:rsidRDefault="00C44142" w:rsidP="0067504A">
            <w:pPr>
              <w:pStyle w:val="Maths"/>
            </w:pPr>
            <w:r w:rsidRPr="000A3B0B">
              <w:sym w:font="Symbol" w:char="F0B7"/>
            </w:r>
            <w:r w:rsidRPr="000A3B0B">
              <w:rPr>
                <w:vertAlign w:val="superscript"/>
              </w:rPr>
              <w:t>2</w:t>
            </w:r>
            <w:r>
              <w:t xml:space="preserve"> a = </w:t>
            </w:r>
            <w:r w:rsidR="00F82FB0">
              <w:t>3</w:t>
            </w:r>
            <w:r>
              <w:t xml:space="preserve">      </w:t>
            </w:r>
            <w:r w:rsidR="00F82FB0">
              <w:t>and b = -4</w:t>
            </w:r>
          </w:p>
          <w:p w:rsidR="00C44142" w:rsidRPr="000A3B0B" w:rsidRDefault="00C44142" w:rsidP="0067504A">
            <w:pPr>
              <w:pStyle w:val="Maths"/>
            </w:pPr>
          </w:p>
        </w:tc>
      </w:tr>
      <w:tr w:rsidR="00C44142" w:rsidRPr="00563B8B" w:rsidTr="0067504A">
        <w:trPr>
          <w:trHeight w:val="299"/>
        </w:trPr>
        <w:tc>
          <w:tcPr>
            <w:tcW w:w="1332" w:type="dxa"/>
            <w:vMerge/>
            <w:tcBorders>
              <w:left w:val="single" w:sz="4" w:space="0" w:color="auto"/>
              <w:right w:val="single" w:sz="4" w:space="0" w:color="auto"/>
            </w:tcBorders>
            <w:shd w:val="clear" w:color="auto" w:fill="auto"/>
          </w:tcPr>
          <w:p w:rsidR="00C44142" w:rsidRPr="000A3B0B" w:rsidRDefault="00C44142" w:rsidP="0067504A">
            <w:pPr>
              <w:pStyle w:val="Maths"/>
            </w:pPr>
          </w:p>
        </w:tc>
        <w:tc>
          <w:tcPr>
            <w:tcW w:w="3738" w:type="dxa"/>
            <w:tcBorders>
              <w:top w:val="nil"/>
              <w:left w:val="single" w:sz="4" w:space="0" w:color="auto"/>
              <w:bottom w:val="nil"/>
              <w:right w:val="single" w:sz="4" w:space="0" w:color="auto"/>
            </w:tcBorders>
            <w:shd w:val="clear" w:color="auto" w:fill="auto"/>
          </w:tcPr>
          <w:p w:rsidR="00C44142" w:rsidRDefault="00C44142" w:rsidP="0067504A">
            <w:pPr>
              <w:pStyle w:val="Maths"/>
            </w:pPr>
            <w:r w:rsidRPr="000A3B0B">
              <w:sym w:font="Symbol" w:char="F0B7"/>
            </w:r>
            <w:r w:rsidRPr="000A3B0B">
              <w:rPr>
                <w:vertAlign w:val="superscript"/>
              </w:rPr>
              <w:t>3</w:t>
            </w:r>
            <w:r>
              <w:t xml:space="preserve"> correct recurrence relation</w:t>
            </w:r>
          </w:p>
        </w:tc>
        <w:tc>
          <w:tcPr>
            <w:tcW w:w="4252" w:type="dxa"/>
            <w:tcBorders>
              <w:top w:val="nil"/>
              <w:left w:val="single" w:sz="4" w:space="0" w:color="auto"/>
              <w:bottom w:val="nil"/>
              <w:right w:val="single" w:sz="4" w:space="0" w:color="auto"/>
            </w:tcBorders>
            <w:shd w:val="clear" w:color="auto" w:fill="auto"/>
          </w:tcPr>
          <w:p w:rsidR="00C44142" w:rsidRPr="002629EF" w:rsidRDefault="00C44142" w:rsidP="0067504A">
            <w:pPr>
              <w:pStyle w:val="Maths"/>
            </w:pPr>
            <w:r w:rsidRPr="000A3B0B">
              <w:sym w:font="Symbol" w:char="F0B7"/>
            </w:r>
            <w:r w:rsidRPr="000A3B0B">
              <w:rPr>
                <w:vertAlign w:val="superscript"/>
              </w:rPr>
              <w:t>3</w:t>
            </w:r>
            <w:r>
              <w:t xml:space="preserve"> u</w:t>
            </w:r>
            <w:r>
              <w:rPr>
                <w:vertAlign w:val="subscript"/>
              </w:rPr>
              <w:t xml:space="preserve">n+1 </w:t>
            </w:r>
            <w:r w:rsidR="00F82FB0">
              <w:t>= 3</w:t>
            </w:r>
            <w:r>
              <w:t>u</w:t>
            </w:r>
            <w:r>
              <w:rPr>
                <w:vertAlign w:val="subscript"/>
              </w:rPr>
              <w:t>n</w:t>
            </w:r>
            <w:r w:rsidR="00F82FB0">
              <w:t xml:space="preserve"> - 4</w:t>
            </w:r>
          </w:p>
          <w:p w:rsidR="00C44142" w:rsidRPr="000A3B0B" w:rsidRDefault="00C44142" w:rsidP="0067504A">
            <w:pPr>
              <w:pStyle w:val="Maths"/>
            </w:pPr>
          </w:p>
        </w:tc>
      </w:tr>
      <w:tr w:rsidR="00C44142" w:rsidRPr="00563B8B" w:rsidTr="0067504A">
        <w:trPr>
          <w:trHeight w:val="325"/>
        </w:trPr>
        <w:tc>
          <w:tcPr>
            <w:tcW w:w="1332" w:type="dxa"/>
            <w:vMerge/>
            <w:tcBorders>
              <w:left w:val="single" w:sz="4" w:space="0" w:color="auto"/>
              <w:bottom w:val="single" w:sz="4" w:space="0" w:color="auto"/>
              <w:right w:val="single" w:sz="4" w:space="0" w:color="auto"/>
            </w:tcBorders>
            <w:shd w:val="clear" w:color="auto" w:fill="auto"/>
          </w:tcPr>
          <w:p w:rsidR="00C44142" w:rsidRPr="000A3B0B" w:rsidRDefault="00C44142" w:rsidP="0067504A">
            <w:pPr>
              <w:pStyle w:val="Maths"/>
            </w:pPr>
          </w:p>
        </w:tc>
        <w:tc>
          <w:tcPr>
            <w:tcW w:w="3738" w:type="dxa"/>
            <w:tcBorders>
              <w:top w:val="nil"/>
              <w:left w:val="single" w:sz="4" w:space="0" w:color="auto"/>
              <w:bottom w:val="single" w:sz="4" w:space="0" w:color="auto"/>
              <w:right w:val="single" w:sz="4" w:space="0" w:color="auto"/>
            </w:tcBorders>
            <w:shd w:val="clear" w:color="auto" w:fill="auto"/>
          </w:tcPr>
          <w:p w:rsidR="00C44142" w:rsidRDefault="00C44142" w:rsidP="0067504A">
            <w:pPr>
              <w:pStyle w:val="Maths"/>
            </w:pPr>
            <w:r w:rsidRPr="000A3B0B">
              <w:sym w:font="Symbol" w:char="F0B7"/>
            </w:r>
            <w:r w:rsidRPr="000A3B0B">
              <w:rPr>
                <w:vertAlign w:val="superscript"/>
              </w:rPr>
              <w:t>4</w:t>
            </w:r>
            <w:r>
              <w:t xml:space="preserve"> </w:t>
            </w:r>
            <w:r w:rsidRPr="000A3B0B">
              <w:t xml:space="preserve">correctly finds </w:t>
            </w:r>
            <w:r w:rsidRPr="000A3B0B">
              <w:rPr>
                <w:position w:val="-12"/>
              </w:rPr>
              <w:object w:dxaOrig="260" w:dyaOrig="360">
                <v:shape id="_x0000_i1029" type="#_x0000_t75" style="width:13.4pt;height:18.4pt" o:ole="">
                  <v:imagedata r:id="rId13" o:title=""/>
                </v:shape>
                <o:OLEObject Type="Embed" ProgID="Equation.DSMT4" ShapeID="_x0000_i1029" DrawAspect="Content" ObjectID="_1535808634" r:id="rId14"/>
              </w:object>
            </w:r>
            <w:r>
              <w:t xml:space="preserve"> </w:t>
            </w:r>
          </w:p>
        </w:tc>
        <w:tc>
          <w:tcPr>
            <w:tcW w:w="4252" w:type="dxa"/>
            <w:tcBorders>
              <w:top w:val="nil"/>
              <w:left w:val="single" w:sz="4" w:space="0" w:color="auto"/>
              <w:bottom w:val="single" w:sz="4" w:space="0" w:color="auto"/>
              <w:right w:val="single" w:sz="4" w:space="0" w:color="auto"/>
            </w:tcBorders>
            <w:shd w:val="clear" w:color="auto" w:fill="auto"/>
          </w:tcPr>
          <w:p w:rsidR="00C44142" w:rsidRPr="002629EF" w:rsidRDefault="00C44142" w:rsidP="0067504A">
            <w:pPr>
              <w:pStyle w:val="Maths"/>
            </w:pPr>
            <w:r w:rsidRPr="000A3B0B">
              <w:sym w:font="Symbol" w:char="F0B7"/>
            </w:r>
            <w:r w:rsidRPr="000A3B0B">
              <w:rPr>
                <w:vertAlign w:val="superscript"/>
              </w:rPr>
              <w:t>4</w:t>
            </w:r>
            <w:r>
              <w:t xml:space="preserve"> u</w:t>
            </w:r>
            <w:r>
              <w:rPr>
                <w:vertAlign w:val="subscript"/>
              </w:rPr>
              <w:t>3</w:t>
            </w:r>
            <w:r w:rsidR="00F82FB0">
              <w:t xml:space="preserve"> = 3(29) - 4 = 83</w:t>
            </w:r>
          </w:p>
        </w:tc>
      </w:tr>
      <w:tr w:rsidR="00C44142" w:rsidRPr="00563B8B" w:rsidTr="0067504A">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C44142" w:rsidRDefault="00C44142" w:rsidP="0067504A">
            <w:pPr>
              <w:pStyle w:val="Maths"/>
            </w:pPr>
            <w:r>
              <w:t>Note:</w:t>
            </w:r>
          </w:p>
          <w:p w:rsidR="00C44142" w:rsidRDefault="00C44142" w:rsidP="0067504A">
            <w:pPr>
              <w:pStyle w:val="Maths"/>
            </w:pPr>
            <w:r>
              <w:t>A</w:t>
            </w:r>
            <w:r w:rsidRPr="000A3B0B">
              <w:t xml:space="preserve">ward </w:t>
            </w:r>
            <w:r w:rsidRPr="000A3B0B">
              <w:sym w:font="Symbol" w:char="F0B7"/>
            </w:r>
            <w:r w:rsidRPr="000A3B0B">
              <w:rPr>
                <w:vertAlign w:val="superscript"/>
              </w:rPr>
              <w:t xml:space="preserve">4 </w:t>
            </w:r>
            <w:r w:rsidR="00F82FB0">
              <w:t xml:space="preserve">for 83 </w:t>
            </w:r>
            <w:r w:rsidRPr="000A3B0B">
              <w:t>by calculator</w:t>
            </w:r>
            <w:r>
              <w:t>.</w:t>
            </w:r>
          </w:p>
          <w:p w:rsidR="00C44142" w:rsidRPr="000A3B0B" w:rsidRDefault="00C44142" w:rsidP="0067504A">
            <w:pPr>
              <w:pStyle w:val="Maths"/>
            </w:pPr>
          </w:p>
        </w:tc>
      </w:tr>
      <w:tr w:rsidR="00C44142" w:rsidRPr="00563B8B" w:rsidTr="0067504A">
        <w:trPr>
          <w:trHeight w:val="455"/>
        </w:trPr>
        <w:tc>
          <w:tcPr>
            <w:tcW w:w="1332" w:type="dxa"/>
            <w:tcBorders>
              <w:top w:val="single" w:sz="4" w:space="0" w:color="auto"/>
              <w:left w:val="single" w:sz="4" w:space="0" w:color="auto"/>
              <w:right w:val="single" w:sz="4" w:space="0" w:color="auto"/>
            </w:tcBorders>
            <w:shd w:val="clear" w:color="auto" w:fill="auto"/>
            <w:hideMark/>
          </w:tcPr>
          <w:p w:rsidR="00C44142" w:rsidRPr="000A3B0B" w:rsidRDefault="00C44142" w:rsidP="0067504A">
            <w:pPr>
              <w:pStyle w:val="Maths"/>
            </w:pPr>
            <w:r w:rsidRPr="00D479C9">
              <w:t>8 (a)</w:t>
            </w:r>
          </w:p>
        </w:tc>
        <w:tc>
          <w:tcPr>
            <w:tcW w:w="3738" w:type="dxa"/>
            <w:tcBorders>
              <w:top w:val="single" w:sz="4" w:space="0" w:color="auto"/>
              <w:left w:val="single" w:sz="4" w:space="0" w:color="auto"/>
              <w:bottom w:val="single" w:sz="4" w:space="0" w:color="auto"/>
              <w:right w:val="single" w:sz="4" w:space="0" w:color="auto"/>
            </w:tcBorders>
            <w:shd w:val="clear" w:color="auto" w:fill="auto"/>
            <w:hideMark/>
          </w:tcPr>
          <w:p w:rsidR="00C44142" w:rsidRDefault="00C44142" w:rsidP="0067504A">
            <w:pPr>
              <w:pStyle w:val="Maths"/>
            </w:pPr>
            <w:r w:rsidRPr="000A3B0B">
              <w:sym w:font="Symbol" w:char="F0B7"/>
            </w:r>
            <w:r w:rsidRPr="000A3B0B">
              <w:rPr>
                <w:vertAlign w:val="superscript"/>
              </w:rPr>
              <w:t>1</w:t>
            </w:r>
            <w:r>
              <w:t xml:space="preserve"> state recurrence relation</w:t>
            </w:r>
          </w:p>
          <w:p w:rsidR="00C44142" w:rsidRPr="000A3B0B" w:rsidRDefault="00C44142" w:rsidP="0067504A">
            <w:pPr>
              <w:pStyle w:val="Maths"/>
            </w:pP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C44142" w:rsidRPr="002629EF" w:rsidRDefault="00C44142" w:rsidP="0067504A">
            <w:pPr>
              <w:pStyle w:val="Maths"/>
            </w:pPr>
            <w:r w:rsidRPr="000A3B0B">
              <w:sym w:font="Symbol" w:char="F0B7"/>
            </w:r>
            <w:r w:rsidRPr="000A3B0B">
              <w:rPr>
                <w:vertAlign w:val="superscript"/>
              </w:rPr>
              <w:t>1</w:t>
            </w:r>
            <w:r>
              <w:t xml:space="preserve"> u</w:t>
            </w:r>
            <w:r>
              <w:rPr>
                <w:vertAlign w:val="subscript"/>
              </w:rPr>
              <w:t xml:space="preserve">n+1 </w:t>
            </w:r>
            <w:r>
              <w:t>= 0.</w:t>
            </w:r>
            <w:r w:rsidR="00F82FB0">
              <w:t>92</w:t>
            </w:r>
            <w:r>
              <w:t>7u</w:t>
            </w:r>
            <w:r>
              <w:rPr>
                <w:vertAlign w:val="subscript"/>
              </w:rPr>
              <w:t>n</w:t>
            </w:r>
            <w:r w:rsidR="00F82FB0">
              <w:t xml:space="preserve"> + 20</w:t>
            </w:r>
          </w:p>
        </w:tc>
      </w:tr>
      <w:tr w:rsidR="00C44142" w:rsidRPr="00563B8B" w:rsidTr="0067504A">
        <w:trPr>
          <w:trHeight w:val="633"/>
        </w:trPr>
        <w:tc>
          <w:tcPr>
            <w:tcW w:w="1332" w:type="dxa"/>
            <w:vMerge w:val="restart"/>
            <w:tcBorders>
              <w:left w:val="single" w:sz="4" w:space="0" w:color="auto"/>
              <w:right w:val="single" w:sz="4" w:space="0" w:color="auto"/>
            </w:tcBorders>
            <w:shd w:val="clear" w:color="auto" w:fill="auto"/>
          </w:tcPr>
          <w:p w:rsidR="00C44142" w:rsidRDefault="00C44142" w:rsidP="0067504A">
            <w:pPr>
              <w:pStyle w:val="Maths"/>
            </w:pPr>
            <w:r>
              <w:t>8 (b)</w:t>
            </w:r>
          </w:p>
          <w:p w:rsidR="00C44142" w:rsidRDefault="00C44142" w:rsidP="0067504A">
            <w:pPr>
              <w:pStyle w:val="Maths"/>
            </w:pPr>
            <w:r>
              <w:t>A1.3</w:t>
            </w:r>
          </w:p>
          <w:p w:rsidR="00C44142" w:rsidRPr="00D479C9" w:rsidRDefault="00C44142" w:rsidP="0067504A">
            <w:pPr>
              <w:pStyle w:val="Maths"/>
            </w:pPr>
            <w:r>
              <w:t>#2.2</w:t>
            </w:r>
          </w:p>
        </w:tc>
        <w:tc>
          <w:tcPr>
            <w:tcW w:w="3738" w:type="dxa"/>
            <w:tcBorders>
              <w:top w:val="single" w:sz="4" w:space="0" w:color="auto"/>
              <w:left w:val="single" w:sz="4" w:space="0" w:color="auto"/>
              <w:bottom w:val="nil"/>
              <w:right w:val="single" w:sz="4" w:space="0" w:color="auto"/>
            </w:tcBorders>
            <w:shd w:val="clear" w:color="auto" w:fill="auto"/>
          </w:tcPr>
          <w:p w:rsidR="00C44142" w:rsidRPr="000A3B0B" w:rsidRDefault="00C44142" w:rsidP="0067504A">
            <w:pPr>
              <w:pStyle w:val="Maths"/>
            </w:pPr>
            <w:r w:rsidRPr="000A3B0B">
              <w:sym w:font="Symbol" w:char="F0B7"/>
            </w:r>
            <w:r w:rsidRPr="000A3B0B">
              <w:rPr>
                <w:vertAlign w:val="superscript"/>
              </w:rPr>
              <w:t>2</w:t>
            </w:r>
            <w:r>
              <w:t xml:space="preserve"> </w:t>
            </w:r>
            <w:r w:rsidRPr="000A3B0B">
              <w:t>knows how to find limit</w:t>
            </w:r>
          </w:p>
        </w:tc>
        <w:tc>
          <w:tcPr>
            <w:tcW w:w="4252" w:type="dxa"/>
            <w:tcBorders>
              <w:top w:val="single" w:sz="4" w:space="0" w:color="auto"/>
              <w:left w:val="single" w:sz="4" w:space="0" w:color="auto"/>
              <w:bottom w:val="nil"/>
              <w:right w:val="single" w:sz="4" w:space="0" w:color="auto"/>
            </w:tcBorders>
            <w:shd w:val="clear" w:color="auto" w:fill="auto"/>
          </w:tcPr>
          <w:p w:rsidR="00C44142" w:rsidRDefault="00C44142" w:rsidP="0067504A">
            <w:pPr>
              <w:pStyle w:val="Maths"/>
            </w:pPr>
            <w:r w:rsidRPr="000A3B0B">
              <w:sym w:font="Symbol" w:char="F0B7"/>
            </w:r>
            <w:r w:rsidRPr="000A3B0B">
              <w:rPr>
                <w:vertAlign w:val="superscript"/>
              </w:rPr>
              <w:t>2</w:t>
            </w:r>
            <w:r>
              <w:rPr>
                <w:vertAlign w:val="superscript"/>
              </w:rPr>
              <w:t xml:space="preserve"> </w:t>
            </w:r>
            <w:r>
              <w:t>L =  0.</w:t>
            </w:r>
            <w:r w:rsidR="00F82FB0">
              <w:t>927 L + 20</w:t>
            </w:r>
            <w:r>
              <w:t xml:space="preserve"> or L =  </w:t>
            </w:r>
          </w:p>
          <w:p w:rsidR="00C44142" w:rsidRDefault="00C44142" w:rsidP="0067504A">
            <w:pPr>
              <w:pStyle w:val="Maths"/>
            </w:pPr>
          </w:p>
          <w:p w:rsidR="00C44142" w:rsidRPr="000A3B0B" w:rsidRDefault="00C44142" w:rsidP="0067504A">
            <w:pPr>
              <w:pStyle w:val="Maths"/>
            </w:pPr>
          </w:p>
        </w:tc>
      </w:tr>
      <w:tr w:rsidR="00C44142" w:rsidRPr="00563B8B" w:rsidTr="0067504A">
        <w:trPr>
          <w:trHeight w:val="699"/>
        </w:trPr>
        <w:tc>
          <w:tcPr>
            <w:tcW w:w="1332" w:type="dxa"/>
            <w:vMerge/>
            <w:tcBorders>
              <w:left w:val="single" w:sz="4" w:space="0" w:color="auto"/>
              <w:right w:val="single" w:sz="4" w:space="0" w:color="auto"/>
            </w:tcBorders>
            <w:shd w:val="clear" w:color="auto" w:fill="auto"/>
          </w:tcPr>
          <w:p w:rsidR="00C44142" w:rsidRPr="00D479C9" w:rsidRDefault="00C44142" w:rsidP="0067504A">
            <w:pPr>
              <w:pStyle w:val="Maths"/>
            </w:pPr>
          </w:p>
        </w:tc>
        <w:tc>
          <w:tcPr>
            <w:tcW w:w="3738" w:type="dxa"/>
            <w:tcBorders>
              <w:top w:val="nil"/>
              <w:left w:val="single" w:sz="4" w:space="0" w:color="auto"/>
              <w:bottom w:val="nil"/>
              <w:right w:val="single" w:sz="4" w:space="0" w:color="auto"/>
            </w:tcBorders>
            <w:shd w:val="clear" w:color="auto" w:fill="auto"/>
          </w:tcPr>
          <w:p w:rsidR="00C44142" w:rsidRPr="000A3B0B" w:rsidRDefault="00C44142" w:rsidP="0067504A">
            <w:pPr>
              <w:pStyle w:val="Maths"/>
            </w:pPr>
            <w:r w:rsidRPr="000A3B0B">
              <w:sym w:font="Symbol" w:char="F0B7"/>
            </w:r>
            <w:r w:rsidRPr="000A3B0B">
              <w:rPr>
                <w:vertAlign w:val="superscript"/>
              </w:rPr>
              <w:t>3</w:t>
            </w:r>
            <w:r>
              <w:t xml:space="preserve"> </w:t>
            </w:r>
            <w:r w:rsidRPr="000A3B0B">
              <w:t>process limit</w:t>
            </w:r>
          </w:p>
        </w:tc>
        <w:tc>
          <w:tcPr>
            <w:tcW w:w="4252" w:type="dxa"/>
            <w:tcBorders>
              <w:top w:val="nil"/>
              <w:left w:val="single" w:sz="4" w:space="0" w:color="auto"/>
              <w:bottom w:val="nil"/>
              <w:right w:val="single" w:sz="4" w:space="0" w:color="auto"/>
            </w:tcBorders>
            <w:shd w:val="clear" w:color="auto" w:fill="auto"/>
          </w:tcPr>
          <w:p w:rsidR="00C44142" w:rsidRPr="00EA3C0C" w:rsidRDefault="00C44142" w:rsidP="0067504A">
            <w:pPr>
              <w:pStyle w:val="Maths"/>
              <w:rPr>
                <w:position w:val="-24"/>
              </w:rPr>
            </w:pPr>
            <w:r w:rsidRPr="000A3B0B">
              <w:sym w:font="Symbol" w:char="F0B7"/>
            </w:r>
            <w:r>
              <w:rPr>
                <w:vertAlign w:val="superscript"/>
              </w:rPr>
              <w:t xml:space="preserve"> </w:t>
            </w:r>
            <w:r w:rsidR="00F82FB0">
              <w:t>L = 273.97</w:t>
            </w:r>
            <w:r w:rsidRPr="000A3B0B">
              <w:t xml:space="preserve"> </w:t>
            </w:r>
          </w:p>
        </w:tc>
      </w:tr>
      <w:tr w:rsidR="00C44142" w:rsidRPr="00563B8B" w:rsidTr="0067504A">
        <w:trPr>
          <w:trHeight w:val="911"/>
        </w:trPr>
        <w:tc>
          <w:tcPr>
            <w:tcW w:w="1332" w:type="dxa"/>
            <w:vMerge/>
            <w:tcBorders>
              <w:left w:val="single" w:sz="4" w:space="0" w:color="auto"/>
              <w:right w:val="single" w:sz="4" w:space="0" w:color="auto"/>
            </w:tcBorders>
            <w:shd w:val="clear" w:color="auto" w:fill="auto"/>
          </w:tcPr>
          <w:p w:rsidR="00C44142" w:rsidRPr="00D479C9" w:rsidRDefault="00C44142" w:rsidP="0067504A">
            <w:pPr>
              <w:pStyle w:val="Maths"/>
            </w:pPr>
          </w:p>
        </w:tc>
        <w:tc>
          <w:tcPr>
            <w:tcW w:w="3738" w:type="dxa"/>
            <w:tcBorders>
              <w:top w:val="nil"/>
              <w:left w:val="single" w:sz="4" w:space="0" w:color="auto"/>
              <w:right w:val="single" w:sz="4" w:space="0" w:color="auto"/>
            </w:tcBorders>
            <w:shd w:val="clear" w:color="auto" w:fill="auto"/>
          </w:tcPr>
          <w:p w:rsidR="00C44142" w:rsidRPr="000A3B0B" w:rsidRDefault="00C44142" w:rsidP="0067504A">
            <w:pPr>
              <w:pStyle w:val="Maths"/>
            </w:pPr>
            <w:r>
              <w:t xml:space="preserve">#2.2 </w:t>
            </w:r>
            <w:r w:rsidRPr="000A3B0B">
              <w:t>compare and state conclusion</w:t>
            </w:r>
          </w:p>
        </w:tc>
        <w:tc>
          <w:tcPr>
            <w:tcW w:w="4252" w:type="dxa"/>
            <w:tcBorders>
              <w:top w:val="nil"/>
              <w:left w:val="single" w:sz="4" w:space="0" w:color="auto"/>
              <w:right w:val="single" w:sz="4" w:space="0" w:color="auto"/>
            </w:tcBorders>
            <w:shd w:val="clear" w:color="auto" w:fill="auto"/>
          </w:tcPr>
          <w:p w:rsidR="00C44142" w:rsidRPr="000A3B0B" w:rsidRDefault="00C44142" w:rsidP="0067504A">
            <w:pPr>
              <w:pStyle w:val="Maths"/>
            </w:pPr>
            <w:r>
              <w:t xml:space="preserve">#2.2   In the long term the stock will be </w:t>
            </w:r>
            <w:r w:rsidR="00F82FB0">
              <w:t>level out at 273.97 from the initial 200.</w:t>
            </w:r>
          </w:p>
        </w:tc>
      </w:tr>
      <w:tr w:rsidR="00C44142" w:rsidRPr="00563B8B" w:rsidTr="0067504A">
        <w:trPr>
          <w:trHeight w:val="977"/>
        </w:trPr>
        <w:tc>
          <w:tcPr>
            <w:tcW w:w="9322" w:type="dxa"/>
            <w:gridSpan w:val="3"/>
            <w:tcBorders>
              <w:top w:val="single" w:sz="4" w:space="0" w:color="auto"/>
              <w:left w:val="single" w:sz="4" w:space="0" w:color="auto"/>
              <w:right w:val="single" w:sz="4" w:space="0" w:color="auto"/>
            </w:tcBorders>
            <w:shd w:val="clear" w:color="auto" w:fill="auto"/>
          </w:tcPr>
          <w:p w:rsidR="00C44142" w:rsidRDefault="00C44142" w:rsidP="0067504A">
            <w:pPr>
              <w:pStyle w:val="Maths"/>
            </w:pPr>
            <w:r>
              <w:t>Note:</w:t>
            </w:r>
          </w:p>
          <w:p w:rsidR="00C44142" w:rsidRDefault="00C44142" w:rsidP="0067504A">
            <w:pPr>
              <w:pStyle w:val="Maths"/>
            </w:pPr>
            <w:r>
              <w:t xml:space="preserve">The only answer that should be awarded </w:t>
            </w:r>
            <w:r w:rsidRPr="000A3B0B">
              <w:sym w:font="Symbol" w:char="F0B7"/>
            </w:r>
            <w:r w:rsidRPr="000A3B0B">
              <w:rPr>
                <w:vertAlign w:val="superscript"/>
              </w:rPr>
              <w:t>1</w:t>
            </w:r>
            <w:r>
              <w:rPr>
                <w:vertAlign w:val="superscript"/>
              </w:rPr>
              <w:t xml:space="preserve"> </w:t>
            </w:r>
            <w:r>
              <w:t>is given above. This would include the fractional equivalent of 0</w:t>
            </w:r>
            <w:r>
              <w:rPr>
                <w:rFonts w:ascii="Arial" w:hAnsi="Arial" w:cs="Arial"/>
              </w:rPr>
              <w:t>·</w:t>
            </w:r>
            <w:r w:rsidR="00F82FB0">
              <w:t>927</w:t>
            </w:r>
          </w:p>
          <w:p w:rsidR="00C44142" w:rsidRDefault="00C44142" w:rsidP="0067504A">
            <w:pPr>
              <w:pStyle w:val="Maths"/>
            </w:pPr>
          </w:p>
          <w:p w:rsidR="00C44142" w:rsidRDefault="00C44142" w:rsidP="0067504A">
            <w:pPr>
              <w:pStyle w:val="Maths"/>
            </w:pPr>
          </w:p>
          <w:p w:rsidR="00C44142" w:rsidRPr="000A3B0B" w:rsidRDefault="00C44142" w:rsidP="0067504A">
            <w:pPr>
              <w:pStyle w:val="Maths"/>
            </w:pPr>
          </w:p>
        </w:tc>
      </w:tr>
    </w:tbl>
    <w:p w:rsidR="00C44142" w:rsidRPr="00B02EEA" w:rsidRDefault="00C44142" w:rsidP="00C44142">
      <w:pPr>
        <w:spacing w:after="0"/>
        <w:rPr>
          <w:rFonts w:ascii="Times New Roman" w:hAnsi="Times New Roman"/>
          <w:vanish/>
          <w:sz w:val="24"/>
          <w:szCs w:val="24"/>
        </w:rPr>
      </w:pPr>
      <w:bookmarkStart w:id="0" w:name="_Toc326051477"/>
    </w:p>
    <w:tbl>
      <w:tblPr>
        <w:tblpPr w:leftFromText="180" w:rightFromText="180" w:vertAnchor="text" w:horzAnchor="margin" w:tblpY="-1295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3686"/>
        <w:gridCol w:w="4252"/>
      </w:tblGrid>
      <w:tr w:rsidR="00C44142" w:rsidRPr="00563B8B" w:rsidTr="0067504A">
        <w:trPr>
          <w:trHeight w:val="558"/>
        </w:trPr>
        <w:tc>
          <w:tcPr>
            <w:tcW w:w="1384" w:type="dxa"/>
            <w:tcBorders>
              <w:top w:val="single" w:sz="4" w:space="0" w:color="auto"/>
              <w:left w:val="single" w:sz="4" w:space="0" w:color="auto"/>
              <w:bottom w:val="single" w:sz="4" w:space="0" w:color="auto"/>
              <w:right w:val="single" w:sz="4" w:space="0" w:color="auto"/>
            </w:tcBorders>
            <w:hideMark/>
          </w:tcPr>
          <w:p w:rsidR="00C44142" w:rsidRPr="00563B8B" w:rsidRDefault="00C44142" w:rsidP="0067504A">
            <w:pPr>
              <w:rPr>
                <w:rFonts w:ascii="Times New Roman" w:hAnsi="Times New Roman"/>
                <w:b/>
                <w:sz w:val="24"/>
                <w:szCs w:val="24"/>
              </w:rPr>
            </w:pPr>
            <w:r w:rsidRPr="00563B8B">
              <w:rPr>
                <w:rFonts w:ascii="Times New Roman" w:hAnsi="Times New Roman"/>
                <w:b/>
                <w:sz w:val="24"/>
                <w:szCs w:val="24"/>
              </w:rPr>
              <w:lastRenderedPageBreak/>
              <w:t>Question</w:t>
            </w:r>
          </w:p>
        </w:tc>
        <w:tc>
          <w:tcPr>
            <w:tcW w:w="3686" w:type="dxa"/>
            <w:tcBorders>
              <w:top w:val="single" w:sz="4" w:space="0" w:color="auto"/>
              <w:left w:val="single" w:sz="4" w:space="0" w:color="auto"/>
              <w:bottom w:val="single" w:sz="4" w:space="0" w:color="auto"/>
              <w:right w:val="single" w:sz="4" w:space="0" w:color="auto"/>
            </w:tcBorders>
            <w:hideMark/>
          </w:tcPr>
          <w:p w:rsidR="00C44142" w:rsidRPr="00563B8B" w:rsidRDefault="00C44142" w:rsidP="0067504A">
            <w:pPr>
              <w:rPr>
                <w:rFonts w:ascii="Times New Roman" w:hAnsi="Times New Roman"/>
                <w:b/>
                <w:sz w:val="24"/>
                <w:szCs w:val="24"/>
              </w:rPr>
            </w:pPr>
            <w:r w:rsidRPr="00563B8B">
              <w:rPr>
                <w:rFonts w:ascii="Times New Roman" w:hAnsi="Times New Roman"/>
                <w:b/>
                <w:sz w:val="24"/>
                <w:szCs w:val="24"/>
              </w:rPr>
              <w:t>Points of expected responses</w:t>
            </w:r>
          </w:p>
        </w:tc>
        <w:tc>
          <w:tcPr>
            <w:tcW w:w="4252" w:type="dxa"/>
            <w:tcBorders>
              <w:top w:val="single" w:sz="4" w:space="0" w:color="auto"/>
              <w:left w:val="single" w:sz="4" w:space="0" w:color="auto"/>
              <w:bottom w:val="single" w:sz="4" w:space="0" w:color="auto"/>
              <w:right w:val="single" w:sz="4" w:space="0" w:color="auto"/>
            </w:tcBorders>
          </w:tcPr>
          <w:p w:rsidR="00C44142" w:rsidRPr="00563B8B" w:rsidRDefault="00C44142" w:rsidP="0067504A">
            <w:pPr>
              <w:rPr>
                <w:rFonts w:ascii="Times New Roman" w:hAnsi="Times New Roman"/>
                <w:b/>
                <w:sz w:val="24"/>
                <w:szCs w:val="24"/>
              </w:rPr>
            </w:pPr>
            <w:r w:rsidRPr="00563B8B">
              <w:rPr>
                <w:rFonts w:ascii="Times New Roman" w:hAnsi="Times New Roman"/>
                <w:b/>
                <w:sz w:val="24"/>
                <w:szCs w:val="24"/>
              </w:rPr>
              <w:t>Illustrative scheme</w:t>
            </w:r>
          </w:p>
        </w:tc>
      </w:tr>
      <w:tr w:rsidR="00C44142" w:rsidRPr="00563B8B" w:rsidTr="0067504A">
        <w:tc>
          <w:tcPr>
            <w:tcW w:w="1384" w:type="dxa"/>
            <w:tcBorders>
              <w:top w:val="single" w:sz="4" w:space="0" w:color="auto"/>
              <w:left w:val="single" w:sz="4" w:space="0" w:color="auto"/>
              <w:bottom w:val="single" w:sz="4" w:space="0" w:color="auto"/>
              <w:right w:val="single" w:sz="4" w:space="0" w:color="auto"/>
            </w:tcBorders>
          </w:tcPr>
          <w:p w:rsidR="00C44142" w:rsidRPr="007D123F" w:rsidRDefault="00C44142" w:rsidP="0067504A">
            <w:pPr>
              <w:pStyle w:val="Maths"/>
            </w:pPr>
            <w:r>
              <w:t>9</w:t>
            </w:r>
            <w:r w:rsidRPr="007D123F">
              <w:t xml:space="preserve"> </w:t>
            </w:r>
          </w:p>
          <w:p w:rsidR="00C44142" w:rsidRPr="007D123F" w:rsidRDefault="00C44142" w:rsidP="0067504A">
            <w:pPr>
              <w:pStyle w:val="Maths"/>
            </w:pPr>
            <w:r w:rsidRPr="007D123F">
              <w:t>(a)</w:t>
            </w:r>
          </w:p>
          <w:p w:rsidR="00C44142" w:rsidRPr="007D123F" w:rsidRDefault="00C44142" w:rsidP="0067504A">
            <w:pPr>
              <w:pStyle w:val="Maths"/>
            </w:pPr>
          </w:p>
          <w:p w:rsidR="00C44142" w:rsidRPr="007D123F" w:rsidRDefault="00C44142" w:rsidP="0067504A">
            <w:pPr>
              <w:pStyle w:val="Maths"/>
            </w:pPr>
          </w:p>
          <w:p w:rsidR="00C44142" w:rsidRPr="007D123F" w:rsidRDefault="00C44142" w:rsidP="0067504A">
            <w:pPr>
              <w:pStyle w:val="Maths"/>
            </w:pPr>
          </w:p>
          <w:p w:rsidR="00C44142" w:rsidRPr="007D123F" w:rsidRDefault="00C44142" w:rsidP="0067504A">
            <w:pPr>
              <w:pStyle w:val="Maths"/>
            </w:pPr>
          </w:p>
          <w:p w:rsidR="00C44142" w:rsidRPr="007D123F" w:rsidRDefault="00C44142" w:rsidP="0067504A">
            <w:pPr>
              <w:pStyle w:val="Maths"/>
            </w:pPr>
          </w:p>
          <w:p w:rsidR="00C44142" w:rsidRPr="007D123F" w:rsidRDefault="00C44142" w:rsidP="0067504A">
            <w:pPr>
              <w:pStyle w:val="Maths"/>
            </w:pPr>
          </w:p>
          <w:p w:rsidR="00C44142" w:rsidRPr="007D123F" w:rsidRDefault="00C44142" w:rsidP="0067504A">
            <w:pPr>
              <w:pStyle w:val="Maths"/>
            </w:pPr>
          </w:p>
          <w:p w:rsidR="00C44142" w:rsidRPr="007D123F" w:rsidRDefault="00C44142" w:rsidP="0067504A">
            <w:pPr>
              <w:pStyle w:val="Maths"/>
            </w:pPr>
          </w:p>
          <w:p w:rsidR="00C44142" w:rsidRPr="007D123F" w:rsidRDefault="00C44142" w:rsidP="0067504A">
            <w:pPr>
              <w:pStyle w:val="Maths"/>
            </w:pPr>
          </w:p>
          <w:p w:rsidR="00C44142" w:rsidRPr="007D123F" w:rsidRDefault="00C44142" w:rsidP="0067504A">
            <w:pPr>
              <w:pStyle w:val="Maths"/>
            </w:pPr>
          </w:p>
          <w:p w:rsidR="00C44142" w:rsidRPr="007D123F" w:rsidRDefault="00C44142" w:rsidP="0067504A">
            <w:pPr>
              <w:pStyle w:val="Maths"/>
            </w:pPr>
          </w:p>
          <w:p w:rsidR="00C44142" w:rsidRPr="007D123F" w:rsidRDefault="00C44142" w:rsidP="0067504A">
            <w:pPr>
              <w:pStyle w:val="Maths"/>
            </w:pPr>
          </w:p>
          <w:p w:rsidR="00C44142" w:rsidRPr="007D123F" w:rsidRDefault="00C44142" w:rsidP="0067504A">
            <w:pPr>
              <w:pStyle w:val="Maths"/>
            </w:pPr>
          </w:p>
          <w:p w:rsidR="00C44142" w:rsidRPr="007D123F" w:rsidRDefault="00C44142" w:rsidP="0067504A">
            <w:pPr>
              <w:pStyle w:val="Maths"/>
            </w:pPr>
          </w:p>
          <w:p w:rsidR="00C44142" w:rsidRPr="007D123F" w:rsidRDefault="00C44142" w:rsidP="0067504A">
            <w:pPr>
              <w:pStyle w:val="Maths"/>
            </w:pPr>
          </w:p>
          <w:p w:rsidR="00C44142" w:rsidRPr="007D123F" w:rsidRDefault="00C44142" w:rsidP="0067504A">
            <w:pPr>
              <w:pStyle w:val="Maths"/>
            </w:pPr>
            <w:r w:rsidRPr="007D123F">
              <w:t>(b)</w:t>
            </w:r>
          </w:p>
          <w:p w:rsidR="00C44142" w:rsidRPr="007D123F" w:rsidRDefault="00C44142" w:rsidP="0067504A">
            <w:pPr>
              <w:pStyle w:val="Maths"/>
            </w:pPr>
          </w:p>
          <w:p w:rsidR="00C44142" w:rsidRPr="007D123F" w:rsidRDefault="00C44142" w:rsidP="0067504A">
            <w:pPr>
              <w:pStyle w:val="Maths"/>
            </w:pPr>
          </w:p>
          <w:p w:rsidR="00C44142" w:rsidRPr="007D123F" w:rsidRDefault="00C44142" w:rsidP="0067504A">
            <w:pPr>
              <w:pStyle w:val="Maths"/>
            </w:pPr>
          </w:p>
          <w:p w:rsidR="00C44142" w:rsidRPr="007D123F" w:rsidRDefault="00C44142" w:rsidP="0067504A">
            <w:pPr>
              <w:pStyle w:val="Maths"/>
            </w:pPr>
          </w:p>
          <w:p w:rsidR="00C44142" w:rsidRPr="007D123F" w:rsidRDefault="00C44142" w:rsidP="0067504A">
            <w:pPr>
              <w:pStyle w:val="Maths"/>
            </w:pPr>
          </w:p>
          <w:p w:rsidR="00C44142" w:rsidRPr="007D123F" w:rsidRDefault="00C44142" w:rsidP="0067504A">
            <w:pPr>
              <w:pStyle w:val="Maths"/>
            </w:pPr>
          </w:p>
          <w:p w:rsidR="00C44142" w:rsidRPr="007D123F" w:rsidRDefault="00C44142" w:rsidP="0067504A">
            <w:pPr>
              <w:pStyle w:val="Maths"/>
            </w:pPr>
          </w:p>
          <w:p w:rsidR="00C44142" w:rsidRPr="007D123F" w:rsidRDefault="00C44142" w:rsidP="0067504A">
            <w:pPr>
              <w:pStyle w:val="Maths"/>
            </w:pPr>
          </w:p>
          <w:p w:rsidR="00C44142" w:rsidRPr="007D123F" w:rsidRDefault="00C44142" w:rsidP="0067504A">
            <w:pPr>
              <w:pStyle w:val="Maths"/>
            </w:pPr>
            <w:r w:rsidRPr="007D123F">
              <w:t xml:space="preserve">(c) </w:t>
            </w:r>
          </w:p>
        </w:tc>
        <w:tc>
          <w:tcPr>
            <w:tcW w:w="3686" w:type="dxa"/>
            <w:tcBorders>
              <w:top w:val="single" w:sz="4" w:space="0" w:color="auto"/>
              <w:left w:val="single" w:sz="4" w:space="0" w:color="auto"/>
              <w:bottom w:val="single" w:sz="4" w:space="0" w:color="auto"/>
              <w:right w:val="single" w:sz="4" w:space="0" w:color="auto"/>
            </w:tcBorders>
          </w:tcPr>
          <w:p w:rsidR="00C44142" w:rsidRPr="007D123F" w:rsidRDefault="00C44142" w:rsidP="0067504A">
            <w:pPr>
              <w:pStyle w:val="Maths"/>
            </w:pPr>
          </w:p>
          <w:p w:rsidR="00C44142" w:rsidRPr="007D123F" w:rsidRDefault="00C44142" w:rsidP="0067504A">
            <w:pPr>
              <w:pStyle w:val="Maths"/>
            </w:pPr>
            <w:r w:rsidRPr="007D123F">
              <w:sym w:font="Symbol" w:char="F0B7"/>
            </w:r>
            <w:r w:rsidRPr="007D123F">
              <w:rPr>
                <w:vertAlign w:val="superscript"/>
              </w:rPr>
              <w:t>1</w:t>
            </w:r>
            <w:r w:rsidRPr="007D123F">
              <w:t xml:space="preserve"> strategy to start process of factorisation for cubic, </w:t>
            </w:r>
            <w:proofErr w:type="spellStart"/>
            <w:r w:rsidRPr="007D123F">
              <w:t>eg</w:t>
            </w:r>
            <w:proofErr w:type="spellEnd"/>
            <w:r w:rsidRPr="007D123F">
              <w:t xml:space="preserve"> synthetic division or other method</w:t>
            </w:r>
          </w:p>
          <w:p w:rsidR="00C44142" w:rsidRPr="007D123F" w:rsidRDefault="00C44142" w:rsidP="0067504A">
            <w:pPr>
              <w:pStyle w:val="Maths"/>
            </w:pPr>
          </w:p>
          <w:p w:rsidR="00C44142" w:rsidRPr="007D123F" w:rsidRDefault="00C44142" w:rsidP="0067504A">
            <w:pPr>
              <w:pStyle w:val="Maths"/>
            </w:pPr>
            <w:r w:rsidRPr="007D123F">
              <w:sym w:font="Symbol" w:char="F0B7"/>
            </w:r>
            <w:r w:rsidRPr="007D123F">
              <w:rPr>
                <w:vertAlign w:val="superscript"/>
              </w:rPr>
              <w:t>2</w:t>
            </w:r>
            <w:r w:rsidRPr="007D123F">
              <w:t xml:space="preserve"> showing </w:t>
            </w:r>
            <w:r w:rsidRPr="007D123F">
              <w:rPr>
                <w:i/>
              </w:rPr>
              <w:t>R</w:t>
            </w:r>
            <w:r w:rsidRPr="007D123F">
              <w:t xml:space="preserve"> = 0 and clear communication of corresponding factor or root</w:t>
            </w:r>
          </w:p>
          <w:p w:rsidR="00C44142" w:rsidRPr="007D123F" w:rsidRDefault="00C44142" w:rsidP="0067504A">
            <w:pPr>
              <w:pStyle w:val="Maths"/>
            </w:pPr>
          </w:p>
          <w:p w:rsidR="00C44142" w:rsidRPr="007D123F" w:rsidRDefault="00C44142" w:rsidP="0067504A">
            <w:pPr>
              <w:pStyle w:val="Maths"/>
            </w:pPr>
          </w:p>
          <w:p w:rsidR="00C44142" w:rsidRPr="007D123F" w:rsidRDefault="00C44142" w:rsidP="0067504A">
            <w:pPr>
              <w:pStyle w:val="Maths"/>
            </w:pPr>
          </w:p>
          <w:p w:rsidR="00C44142" w:rsidRPr="007D123F" w:rsidRDefault="00C44142" w:rsidP="0067504A">
            <w:pPr>
              <w:pStyle w:val="Maths"/>
            </w:pPr>
          </w:p>
          <w:p w:rsidR="00C44142" w:rsidRDefault="00C44142" w:rsidP="0067504A">
            <w:pPr>
              <w:pStyle w:val="Maths"/>
            </w:pPr>
          </w:p>
          <w:p w:rsidR="00C44142" w:rsidRPr="007D123F" w:rsidRDefault="00C44142" w:rsidP="0067504A">
            <w:pPr>
              <w:pStyle w:val="Maths"/>
            </w:pPr>
          </w:p>
          <w:p w:rsidR="00C44142" w:rsidRDefault="00C44142" w:rsidP="0067504A">
            <w:pPr>
              <w:pStyle w:val="Maths"/>
            </w:pPr>
          </w:p>
          <w:p w:rsidR="00C44142" w:rsidRDefault="00C44142" w:rsidP="0067504A">
            <w:pPr>
              <w:pStyle w:val="Maths"/>
            </w:pPr>
          </w:p>
          <w:p w:rsidR="00C44142" w:rsidRDefault="00C44142" w:rsidP="0067504A">
            <w:pPr>
              <w:pStyle w:val="Maths"/>
            </w:pPr>
          </w:p>
          <w:p w:rsidR="00C44142" w:rsidRPr="007D123F" w:rsidRDefault="00C44142" w:rsidP="0067504A">
            <w:pPr>
              <w:pStyle w:val="Maths"/>
            </w:pPr>
            <w:r w:rsidRPr="007D123F">
              <w:sym w:font="Symbol" w:char="F0B7"/>
            </w:r>
            <w:r w:rsidRPr="007D123F">
              <w:rPr>
                <w:vertAlign w:val="superscript"/>
              </w:rPr>
              <w:t>3</w:t>
            </w:r>
            <w:r w:rsidRPr="007D123F">
              <w:t xml:space="preserve"> first linear factor</w:t>
            </w:r>
            <w:r w:rsidRPr="007D123F">
              <w:br/>
            </w:r>
            <w:r w:rsidRPr="007D123F">
              <w:br/>
            </w:r>
          </w:p>
          <w:p w:rsidR="00C44142" w:rsidRPr="007D123F" w:rsidRDefault="00C44142" w:rsidP="0067504A">
            <w:pPr>
              <w:pStyle w:val="Maths"/>
            </w:pPr>
          </w:p>
          <w:p w:rsidR="00C44142" w:rsidRPr="007D123F" w:rsidRDefault="00C44142" w:rsidP="0067504A">
            <w:pPr>
              <w:pStyle w:val="Maths"/>
            </w:pPr>
            <w:r w:rsidRPr="007D123F">
              <w:sym w:font="Symbol" w:char="F0B7"/>
            </w:r>
            <w:r w:rsidRPr="007D123F">
              <w:rPr>
                <w:vertAlign w:val="superscript"/>
              </w:rPr>
              <w:t>4</w:t>
            </w:r>
            <w:r w:rsidRPr="007D123F">
              <w:t xml:space="preserve"> extract quadratic factor</w:t>
            </w:r>
          </w:p>
          <w:p w:rsidR="00C44142" w:rsidRPr="007D123F" w:rsidRDefault="00C44142" w:rsidP="0067504A">
            <w:pPr>
              <w:pStyle w:val="Maths"/>
            </w:pPr>
          </w:p>
          <w:p w:rsidR="00C44142" w:rsidRPr="007D123F" w:rsidRDefault="00C44142" w:rsidP="0067504A">
            <w:pPr>
              <w:pStyle w:val="Maths"/>
            </w:pPr>
            <w:r w:rsidRPr="007D123F">
              <w:sym w:font="Symbol" w:char="F0B7"/>
            </w:r>
            <w:r w:rsidRPr="007D123F">
              <w:rPr>
                <w:vertAlign w:val="superscript"/>
              </w:rPr>
              <w:t>5</w:t>
            </w:r>
            <w:r w:rsidRPr="007D123F">
              <w:t xml:space="preserve"> complete cubic factorisation</w:t>
            </w:r>
          </w:p>
          <w:p w:rsidR="00C44142" w:rsidRPr="007D123F" w:rsidRDefault="00C44142" w:rsidP="0067504A">
            <w:pPr>
              <w:pStyle w:val="Maths"/>
            </w:pPr>
          </w:p>
          <w:p w:rsidR="00C44142" w:rsidRPr="007D123F" w:rsidRDefault="00C44142" w:rsidP="0067504A">
            <w:pPr>
              <w:pStyle w:val="Maths"/>
            </w:pPr>
            <w:r w:rsidRPr="007D123F">
              <w:sym w:font="Symbol" w:char="F0B7"/>
            </w:r>
            <w:r w:rsidRPr="007D123F">
              <w:rPr>
                <w:vertAlign w:val="superscript"/>
              </w:rPr>
              <w:t>6</w:t>
            </w:r>
            <w:r w:rsidRPr="007D123F">
              <w:t xml:space="preserve"> solves </w:t>
            </w:r>
            <w:r w:rsidRPr="00C941C1">
              <w:rPr>
                <w:position w:val="-10"/>
              </w:rPr>
              <w:object w:dxaOrig="540" w:dyaOrig="320">
                <v:shape id="_x0000_i1030" type="#_x0000_t75" style="width:26.8pt;height:15.9pt" o:ole="">
                  <v:imagedata r:id="rId15" o:title=""/>
                </v:shape>
                <o:OLEObject Type="Embed" ProgID="Equation.DSMT4" ShapeID="_x0000_i1030" DrawAspect="Content" ObjectID="_1535808635" r:id="rId16"/>
              </w:object>
            </w:r>
            <w:r w:rsidRPr="007D123F">
              <w:t xml:space="preserve"> </w:t>
            </w:r>
          </w:p>
        </w:tc>
        <w:tc>
          <w:tcPr>
            <w:tcW w:w="4252" w:type="dxa"/>
            <w:tcBorders>
              <w:top w:val="single" w:sz="4" w:space="0" w:color="auto"/>
              <w:left w:val="single" w:sz="4" w:space="0" w:color="auto"/>
              <w:bottom w:val="single" w:sz="4" w:space="0" w:color="auto"/>
              <w:right w:val="single" w:sz="4" w:space="0" w:color="auto"/>
            </w:tcBorders>
          </w:tcPr>
          <w:p w:rsidR="00C44142" w:rsidRPr="007D123F" w:rsidRDefault="00C44142" w:rsidP="0067504A">
            <w:pPr>
              <w:pStyle w:val="Maths"/>
            </w:pPr>
          </w:p>
          <w:p w:rsidR="00C44142" w:rsidRPr="00981431" w:rsidRDefault="00C44142" w:rsidP="0067504A">
            <w:pPr>
              <w:pStyle w:val="Maths"/>
            </w:pPr>
            <w:r w:rsidRPr="007D123F">
              <w:sym w:font="Symbol" w:char="F0B7"/>
            </w:r>
            <w:r w:rsidRPr="007D123F">
              <w:rPr>
                <w:vertAlign w:val="superscript"/>
              </w:rPr>
              <w:t>1</w:t>
            </w:r>
            <w:r>
              <w:t xml:space="preserve">   </w:t>
            </w:r>
            <w:r w:rsidRPr="00B3230B">
              <w:rPr>
                <w:position w:val="-10"/>
              </w:rPr>
              <w:object w:dxaOrig="900" w:dyaOrig="320">
                <v:shape id="_x0000_i1031" type="#_x0000_t75" style="width:45.2pt;height:15.9pt" o:ole="">
                  <v:imagedata r:id="rId17" o:title=""/>
                </v:shape>
                <o:OLEObject Type="Embed" ProgID="Equation.DSMT4" ShapeID="_x0000_i1031" DrawAspect="Content" ObjectID="_1535808636" r:id="rId18"/>
              </w:object>
            </w:r>
            <w:r>
              <w:br/>
            </w:r>
            <w:r w:rsidRPr="00981431">
              <w:t xml:space="preserve">or </w:t>
            </w:r>
          </w:p>
          <w:p w:rsidR="00C44142" w:rsidRPr="007D123F" w:rsidRDefault="00C44142" w:rsidP="0067504A">
            <w:pPr>
              <w:pStyle w:val="Maths"/>
            </w:pPr>
            <w:r>
              <w:rPr>
                <w:noProof/>
                <w:lang w:eastAsia="en-GB"/>
              </w:rPr>
              <mc:AlternateContent>
                <mc:Choice Requires="wps">
                  <w:drawing>
                    <wp:anchor distT="0" distB="0" distL="114299" distR="114299" simplePos="0" relativeHeight="251659264" behindDoc="0" locked="0" layoutInCell="1" allowOverlap="1">
                      <wp:simplePos x="0" y="0"/>
                      <wp:positionH relativeFrom="column">
                        <wp:posOffset>368934</wp:posOffset>
                      </wp:positionH>
                      <wp:positionV relativeFrom="paragraph">
                        <wp:posOffset>41910</wp:posOffset>
                      </wp:positionV>
                      <wp:extent cx="0" cy="26670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CF9789F" id="Straight Connector 46"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05pt,3.3pt" to="29.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9oHQIAADc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"/>
                  </w:pict>
                </mc:Fallback>
              </mc:AlternateContent>
            </w:r>
            <w:r w:rsidRPr="007D123F">
              <w:rPr>
                <w:vertAlign w:val="superscript"/>
              </w:rPr>
              <w:t xml:space="preserve">          </w:t>
            </w:r>
            <w:r w:rsidRPr="007D123F">
              <w:rPr>
                <w:i/>
              </w:rPr>
              <w:t>a</w:t>
            </w:r>
            <w:r w:rsidR="00F82FB0">
              <w:tab/>
              <w:t xml:space="preserve"> </w:t>
            </w:r>
            <w:r>
              <w:t>2</w:t>
            </w:r>
            <w:r w:rsidRPr="007D123F">
              <w:t xml:space="preserve">  −1</w:t>
            </w:r>
            <w:r w:rsidR="00F82FB0">
              <w:t>5  1</w:t>
            </w:r>
            <w:r>
              <w:t>6</w:t>
            </w:r>
            <w:r w:rsidR="00F82FB0">
              <w:t xml:space="preserve">      12</w:t>
            </w:r>
          </w:p>
          <w:p w:rsidR="00C44142" w:rsidRPr="007D123F" w:rsidRDefault="00C44142" w:rsidP="0067504A">
            <w:pPr>
              <w:pStyle w:val="Maths"/>
            </w:pPr>
            <w:r>
              <w:rPr>
                <w:noProof/>
                <w:lang w:eastAsia="en-GB"/>
              </w:rPr>
              <mc:AlternateContent>
                <mc:Choice Requires="wps">
                  <w:drawing>
                    <wp:anchor distT="4294967294" distB="4294967294" distL="114300" distR="114300" simplePos="0" relativeHeight="251660288" behindDoc="0" locked="0" layoutInCell="1" allowOverlap="1">
                      <wp:simplePos x="0" y="0"/>
                      <wp:positionH relativeFrom="column">
                        <wp:posOffset>368300</wp:posOffset>
                      </wp:positionH>
                      <wp:positionV relativeFrom="paragraph">
                        <wp:posOffset>138429</wp:posOffset>
                      </wp:positionV>
                      <wp:extent cx="1099185" cy="0"/>
                      <wp:effectExtent l="0" t="0" r="2476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D51A207" id="Straight Connector 4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pt,10.9pt" to="115.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thEQIAACI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">
                      <o:lock v:ext="edit" shapetype="f"/>
                    </v:line>
                  </w:pict>
                </mc:Fallback>
              </mc:AlternateContent>
            </w:r>
          </w:p>
          <w:p w:rsidR="00C44142" w:rsidRDefault="00C44142" w:rsidP="0067504A">
            <w:pPr>
              <w:pStyle w:val="Maths"/>
              <w:rPr>
                <w:i/>
              </w:rPr>
            </w:pPr>
            <w:r w:rsidRPr="007D123F">
              <w:t xml:space="preserve">                              </w:t>
            </w:r>
            <w:r w:rsidR="00F82FB0">
              <w:t xml:space="preserve">   </w:t>
            </w:r>
            <w:r w:rsidRPr="007D123F">
              <w:t xml:space="preserve"> </w:t>
            </w:r>
            <w:r w:rsidRPr="007D123F">
              <w:rPr>
                <w:i/>
              </w:rPr>
              <w:t>b</w:t>
            </w:r>
          </w:p>
          <w:p w:rsidR="00C44142" w:rsidRPr="00563B8B" w:rsidRDefault="00C44142" w:rsidP="0067504A">
            <w:pPr>
              <w:pStyle w:val="Maths"/>
              <w:rPr>
                <w:i/>
              </w:rPr>
            </w:pPr>
            <w:r w:rsidRPr="007D123F">
              <w:fldChar w:fldCharType="begin"/>
            </w:r>
            <w:r w:rsidRPr="007D123F">
              <w:instrText xml:space="preserve"> QUOTE </w:instrText>
            </w:r>
            <w:r w:rsidRPr="00614E6D">
              <w:rPr>
                <w:noProof/>
                <w:lang w:eastAsia="en-GB"/>
              </w:rPr>
              <w:drawing>
                <wp:inline distT="0" distB="0" distL="0" distR="0">
                  <wp:extent cx="180975" cy="161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7D123F">
              <w:instrText xml:space="preserve"> </w:instrText>
            </w:r>
            <w:r w:rsidRPr="007D123F">
              <w:fldChar w:fldCharType="end"/>
            </w:r>
          </w:p>
          <w:p w:rsidR="00C44142" w:rsidRPr="007D123F" w:rsidRDefault="00C44142" w:rsidP="0067504A">
            <w:pPr>
              <w:pStyle w:val="Math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355600</wp:posOffset>
                      </wp:positionH>
                      <wp:positionV relativeFrom="paragraph">
                        <wp:posOffset>42545</wp:posOffset>
                      </wp:positionV>
                      <wp:extent cx="1270" cy="298450"/>
                      <wp:effectExtent l="0" t="0" r="36830" b="254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A6C88BF" id="Straight Connector 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3.35pt" to="28.1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uxIQIAADo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"/>
                  </w:pict>
                </mc:Fallback>
              </mc:AlternateContent>
            </w:r>
            <w:r w:rsidRPr="007D123F">
              <w:sym w:font="Symbol" w:char="F0B7"/>
            </w:r>
            <w:r w:rsidRPr="007D123F">
              <w:rPr>
                <w:vertAlign w:val="superscript"/>
              </w:rPr>
              <w:t xml:space="preserve">2      </w:t>
            </w:r>
            <w:r w:rsidR="00F82FB0">
              <w:t>6</w:t>
            </w:r>
            <w:r>
              <w:t xml:space="preserve"> 2 </w:t>
            </w:r>
            <w:r w:rsidRPr="007D123F">
              <w:t xml:space="preserve">  −1</w:t>
            </w:r>
            <w:r w:rsidR="00F82FB0">
              <w:t>5  1</w:t>
            </w:r>
            <w:r>
              <w:t>6</w:t>
            </w:r>
            <w:r w:rsidR="00F82FB0">
              <w:t xml:space="preserve">  12</w:t>
            </w:r>
          </w:p>
          <w:p w:rsidR="00C44142" w:rsidRPr="007D123F" w:rsidRDefault="00C44142" w:rsidP="0067504A">
            <w:pPr>
              <w:pStyle w:val="Maths"/>
            </w:pPr>
            <w:r>
              <w:rPr>
                <w:noProof/>
                <w:lang w:eastAsia="en-GB"/>
              </w:rPr>
              <mc:AlternateContent>
                <mc:Choice Requires="wps">
                  <w:drawing>
                    <wp:anchor distT="4294967294" distB="4294967294" distL="114300" distR="114300" simplePos="0" relativeHeight="251662336" behindDoc="0" locked="0" layoutInCell="1" allowOverlap="1">
                      <wp:simplePos x="0" y="0"/>
                      <wp:positionH relativeFrom="column">
                        <wp:posOffset>355600</wp:posOffset>
                      </wp:positionH>
                      <wp:positionV relativeFrom="paragraph">
                        <wp:posOffset>163829</wp:posOffset>
                      </wp:positionV>
                      <wp:extent cx="1099185" cy="0"/>
                      <wp:effectExtent l="0" t="0" r="2476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60AECEF" id="Straight Connector 4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2.9pt" to="114.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RJEgIAACIEAAAOAAAAZHJzL2Uyb0RvYy54bWysU8Gu2jAQvFfqP1i+QxJeo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">
                      <o:lock v:ext="edit" shapetype="f"/>
                    </v:line>
                  </w:pict>
                </mc:Fallback>
              </mc:AlternateContent>
            </w:r>
            <w:r w:rsidRPr="007D123F">
              <w:t xml:space="preserve">            </w:t>
            </w:r>
            <w:r>
              <w:t xml:space="preserve">  </w:t>
            </w:r>
            <w:r w:rsidR="00F82FB0">
              <w:t xml:space="preserve">  12</w:t>
            </w:r>
            <w:r>
              <w:t xml:space="preserve">  </w:t>
            </w:r>
            <w:r w:rsidR="00F82FB0">
              <w:t xml:space="preserve"> -18  -12</w:t>
            </w:r>
          </w:p>
          <w:p w:rsidR="00C44142" w:rsidRPr="007D123F" w:rsidRDefault="00C44142" w:rsidP="0067504A">
            <w:pPr>
              <w:pStyle w:val="Maths"/>
            </w:pPr>
            <w:r w:rsidRPr="007D123F">
              <w:t xml:space="preserve">          </w:t>
            </w:r>
            <w:r>
              <w:t xml:space="preserve"> </w:t>
            </w:r>
            <w:r w:rsidRPr="007D123F">
              <w:t xml:space="preserve"> </w:t>
            </w:r>
            <w:r w:rsidR="00F82FB0">
              <w:t>2</w:t>
            </w:r>
            <w:r w:rsidRPr="007D123F">
              <w:t xml:space="preserve">  </w:t>
            </w:r>
            <w:r>
              <w:t xml:space="preserve"> </w:t>
            </w:r>
            <w:r w:rsidR="00F82FB0">
              <w:t>-3   -2</w:t>
            </w:r>
            <w:r w:rsidRPr="007D123F">
              <w:t xml:space="preserve">      0 </w:t>
            </w:r>
            <w:r w:rsidRPr="007D123F">
              <w:sym w:font="Symbol" w:char="F05C"/>
            </w:r>
            <w:r w:rsidRPr="007D123F">
              <w:t xml:space="preserve"> (</w:t>
            </w:r>
            <w:r w:rsidRPr="007D123F">
              <w:rPr>
                <w:i/>
              </w:rPr>
              <w:t>x</w:t>
            </w:r>
            <w:r>
              <w:t xml:space="preserve"> –</w:t>
            </w:r>
            <w:r w:rsidR="00F82FB0">
              <w:t>6</w:t>
            </w:r>
            <w:r w:rsidRPr="007D123F">
              <w:t xml:space="preserve">) is a factor (or </w:t>
            </w:r>
            <w:r w:rsidRPr="007D123F">
              <w:rPr>
                <w:i/>
              </w:rPr>
              <w:t>x</w:t>
            </w:r>
            <w:r w:rsidR="00F82FB0">
              <w:t xml:space="preserve"> = 6</w:t>
            </w:r>
            <w:r w:rsidRPr="007D123F">
              <w:t xml:space="preserve"> is a root), OR</w:t>
            </w:r>
          </w:p>
          <w:p w:rsidR="00C44142" w:rsidRPr="007D123F" w:rsidRDefault="00C44142" w:rsidP="0067504A">
            <w:pPr>
              <w:pStyle w:val="Maths"/>
            </w:pPr>
            <w:r w:rsidRPr="007D123F">
              <w:fldChar w:fldCharType="begin"/>
            </w:r>
            <w:r w:rsidRPr="007D123F">
              <w:instrText xml:space="preserve"> QUOTE </w:instrText>
            </w:r>
            <w:r w:rsidRPr="00614E6D">
              <w:rPr>
                <w:noProof/>
                <w:lang w:eastAsia="en-GB"/>
              </w:rPr>
              <w:drawing>
                <wp:inline distT="0" distB="0" distL="0" distR="0">
                  <wp:extent cx="18097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7D123F">
              <w:instrText xml:space="preserve"> </w:instrText>
            </w:r>
            <w:r w:rsidRPr="007D123F">
              <w:fldChar w:fldCharType="end"/>
            </w:r>
          </w:p>
          <w:p w:rsidR="00C44142" w:rsidRDefault="00C44142" w:rsidP="0067504A">
            <w:pPr>
              <w:pStyle w:val="Maths"/>
            </w:pPr>
            <w:r w:rsidRPr="007D123F">
              <w:t xml:space="preserve"> </w:t>
            </w:r>
            <w:r w:rsidR="00F82FB0">
              <w:t>f(6) = 0 =&gt; x = 6 is a root  ( x – 6</w:t>
            </w:r>
            <w:r>
              <w:t>) is a factor</w:t>
            </w:r>
          </w:p>
          <w:p w:rsidR="00C44142" w:rsidRPr="007D123F" w:rsidRDefault="00C44142" w:rsidP="0067504A">
            <w:pPr>
              <w:pStyle w:val="Maths"/>
            </w:pPr>
            <w:r w:rsidRPr="007D123F">
              <w:t xml:space="preserve"> </w:t>
            </w:r>
          </w:p>
          <w:p w:rsidR="00C44142" w:rsidRDefault="00C44142" w:rsidP="0067504A">
            <w:pPr>
              <w:pStyle w:val="Maths"/>
            </w:pPr>
          </w:p>
          <w:p w:rsidR="00C44142" w:rsidRPr="007D123F" w:rsidRDefault="00C44142" w:rsidP="0067504A">
            <w:pPr>
              <w:pStyle w:val="Maths"/>
            </w:pPr>
          </w:p>
          <w:p w:rsidR="00C44142" w:rsidRPr="007D123F" w:rsidRDefault="00C44142" w:rsidP="0067504A">
            <w:pPr>
              <w:pStyle w:val="Maths"/>
            </w:pPr>
            <w:r w:rsidRPr="007D123F">
              <w:sym w:font="Symbol" w:char="F0B7"/>
            </w:r>
            <w:r w:rsidRPr="007D123F">
              <w:rPr>
                <w:vertAlign w:val="superscript"/>
              </w:rPr>
              <w:t>3</w:t>
            </w:r>
            <w:r w:rsidRPr="007D123F">
              <w:tab/>
              <w:t>(</w:t>
            </w:r>
            <w:r w:rsidRPr="007D123F">
              <w:rPr>
                <w:i/>
              </w:rPr>
              <w:t>x</w:t>
            </w:r>
            <w:r w:rsidR="00F82FB0">
              <w:t xml:space="preserve"> – 6</w:t>
            </w:r>
            <w:proofErr w:type="gramStart"/>
            <w:r w:rsidRPr="007D123F">
              <w:t>)(</w:t>
            </w:r>
            <w:proofErr w:type="gramEnd"/>
            <w:r w:rsidRPr="007D123F">
              <w:t>…………)</w:t>
            </w:r>
            <w:r w:rsidRPr="007D123F">
              <w:br/>
              <w:t>or (</w:t>
            </w:r>
            <w:r w:rsidRPr="007D123F">
              <w:rPr>
                <w:i/>
              </w:rPr>
              <w:t>x</w:t>
            </w:r>
            <w:r w:rsidR="00F82FB0">
              <w:t xml:space="preserve"> -2 </w:t>
            </w:r>
            <w:r w:rsidRPr="007D123F">
              <w:t>)(………..)</w:t>
            </w:r>
            <w:r w:rsidRPr="007D123F">
              <w:br/>
            </w:r>
            <w:r w:rsidRPr="007D123F">
              <w:fldChar w:fldCharType="begin"/>
            </w:r>
            <w:r w:rsidRPr="007D123F">
              <w:instrText xml:space="preserve"> QUOTE </w:instrText>
            </w:r>
            <w:r w:rsidRPr="00614E6D">
              <w:rPr>
                <w:noProof/>
                <w:lang w:eastAsia="en-GB"/>
              </w:rPr>
              <w:drawing>
                <wp:inline distT="0" distB="0" distL="0" distR="0">
                  <wp:extent cx="18097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7D123F">
              <w:instrText xml:space="preserve"> </w:instrText>
            </w:r>
            <w:r w:rsidRPr="007D123F">
              <w:fldChar w:fldCharType="end"/>
            </w:r>
          </w:p>
          <w:p w:rsidR="00C44142" w:rsidRPr="007D123F" w:rsidRDefault="00C44142" w:rsidP="0067504A">
            <w:pPr>
              <w:pStyle w:val="Maths"/>
            </w:pPr>
          </w:p>
          <w:p w:rsidR="00C44142" w:rsidRPr="007D123F" w:rsidRDefault="00C44142" w:rsidP="0067504A">
            <w:pPr>
              <w:pStyle w:val="Maths"/>
            </w:pPr>
            <w:r w:rsidRPr="007D123F">
              <w:sym w:font="Symbol" w:char="F0B7"/>
            </w:r>
            <w:r w:rsidRPr="007D123F">
              <w:rPr>
                <w:vertAlign w:val="superscript"/>
              </w:rPr>
              <w:t>4</w:t>
            </w:r>
            <w:r w:rsidR="00F82FB0">
              <w:rPr>
                <w:vertAlign w:val="superscript"/>
              </w:rPr>
              <w:t xml:space="preserve"> </w:t>
            </w:r>
            <w:r w:rsidR="00F82FB0">
              <w:t xml:space="preserve">  2x² -3x -2 </w:t>
            </w:r>
            <w:r>
              <w:t xml:space="preserve"> </w:t>
            </w:r>
            <w:r w:rsidRPr="007D123F">
              <w:t>or consistent with mark 2</w:t>
            </w:r>
          </w:p>
          <w:p w:rsidR="00C44142" w:rsidRDefault="00C44142" w:rsidP="0067504A">
            <w:pPr>
              <w:pStyle w:val="Maths"/>
            </w:pPr>
          </w:p>
          <w:p w:rsidR="00C44142" w:rsidRDefault="00C44142" w:rsidP="0067504A">
            <w:pPr>
              <w:pStyle w:val="spacer"/>
            </w:pPr>
          </w:p>
          <w:p w:rsidR="00C44142" w:rsidRDefault="00C44142" w:rsidP="0067504A">
            <w:pPr>
              <w:pStyle w:val="spacer"/>
            </w:pPr>
          </w:p>
          <w:p w:rsidR="00C44142" w:rsidRDefault="00C44142" w:rsidP="0067504A">
            <w:pPr>
              <w:pStyle w:val="spacer"/>
            </w:pPr>
          </w:p>
          <w:p w:rsidR="00C44142" w:rsidRDefault="00C44142" w:rsidP="0067504A">
            <w:pPr>
              <w:pStyle w:val="spacer"/>
            </w:pPr>
          </w:p>
          <w:p w:rsidR="00C44142" w:rsidRDefault="00C44142" w:rsidP="0067504A">
            <w:pPr>
              <w:pStyle w:val="spacer"/>
            </w:pPr>
          </w:p>
          <w:p w:rsidR="00C44142" w:rsidRDefault="00C44142" w:rsidP="0067504A">
            <w:pPr>
              <w:pStyle w:val="Maths"/>
            </w:pPr>
            <w:r w:rsidRPr="00C941C1">
              <w:rPr>
                <w:b/>
              </w:rPr>
              <w:sym w:font="Symbol" w:char="F0B7"/>
            </w:r>
            <w:r w:rsidRPr="00C941C1">
              <w:rPr>
                <w:b/>
                <w:vertAlign w:val="superscript"/>
              </w:rPr>
              <w:t>5</w:t>
            </w:r>
            <w:r w:rsidRPr="007D123F">
              <w:tab/>
            </w:r>
            <w:r w:rsidR="00F82FB0">
              <w:t>( x – 2) ( 2x - 1 ) (x -6</w:t>
            </w:r>
            <w:r>
              <w:t xml:space="preserve"> )</w:t>
            </w:r>
          </w:p>
          <w:p w:rsidR="00C44142" w:rsidRPr="007D123F" w:rsidRDefault="00C44142" w:rsidP="0067504A">
            <w:pPr>
              <w:pStyle w:val="Maths"/>
            </w:pPr>
          </w:p>
          <w:p w:rsidR="00C44142" w:rsidRDefault="00C44142" w:rsidP="0067504A">
            <w:pPr>
              <w:pStyle w:val="Maths"/>
            </w:pPr>
            <w:r w:rsidRPr="007D123F">
              <w:sym w:font="Symbol" w:char="F0B7"/>
            </w:r>
            <w:r w:rsidRPr="007D123F">
              <w:rPr>
                <w:vertAlign w:val="superscript"/>
              </w:rPr>
              <w:t>6</w:t>
            </w:r>
            <w:r w:rsidRPr="007D123F">
              <w:tab/>
            </w:r>
            <w:r>
              <w:t xml:space="preserve"> x = </w:t>
            </w:r>
            <w:r w:rsidR="00F82FB0">
              <w:t>2 , x = 0.5 , x= 6</w:t>
            </w:r>
          </w:p>
          <w:p w:rsidR="00C44142" w:rsidRPr="007D123F" w:rsidRDefault="00C44142" w:rsidP="0067504A">
            <w:pPr>
              <w:pStyle w:val="Maths"/>
            </w:pPr>
          </w:p>
        </w:tc>
      </w:tr>
      <w:tr w:rsidR="00C44142" w:rsidRPr="00563B8B" w:rsidTr="0067504A">
        <w:tc>
          <w:tcPr>
            <w:tcW w:w="9322" w:type="dxa"/>
            <w:gridSpan w:val="3"/>
            <w:tcBorders>
              <w:top w:val="single" w:sz="4" w:space="0" w:color="auto"/>
              <w:left w:val="single" w:sz="4" w:space="0" w:color="auto"/>
              <w:bottom w:val="single" w:sz="4" w:space="0" w:color="auto"/>
              <w:right w:val="single" w:sz="4" w:space="0" w:color="auto"/>
            </w:tcBorders>
          </w:tcPr>
          <w:p w:rsidR="00C44142" w:rsidRPr="007D123F" w:rsidRDefault="00C44142" w:rsidP="0067504A">
            <w:pPr>
              <w:pStyle w:val="Maths"/>
            </w:pPr>
            <w:r w:rsidRPr="007D123F">
              <w:t>Notes</w:t>
            </w:r>
          </w:p>
          <w:p w:rsidR="00C44142" w:rsidRPr="007D123F" w:rsidRDefault="00C44142" w:rsidP="0067504A">
            <w:pPr>
              <w:pStyle w:val="Maths"/>
            </w:pPr>
            <w:r w:rsidRPr="007D123F">
              <w:sym w:font="Symbol" w:char="F0B7"/>
            </w:r>
            <w:r w:rsidRPr="007D123F">
              <w:rPr>
                <w:vertAlign w:val="superscript"/>
              </w:rPr>
              <w:t>1</w:t>
            </w:r>
            <w:r w:rsidRPr="007D123F">
              <w:t xml:space="preserve"> awarded for selecting a value and following through ― need not be a correct va</w:t>
            </w:r>
            <w:r w:rsidR="005C11C0">
              <w:t>lue, but must be a factor of 12</w:t>
            </w:r>
          </w:p>
          <w:p w:rsidR="00C44142" w:rsidRPr="007D123F" w:rsidRDefault="00C44142" w:rsidP="0067504A">
            <w:pPr>
              <w:pStyle w:val="Maths"/>
            </w:pPr>
            <w:r w:rsidRPr="007D123F">
              <w:sym w:font="Symbol" w:char="F0B7"/>
            </w:r>
            <w:r w:rsidRPr="007D123F">
              <w:rPr>
                <w:vertAlign w:val="superscript"/>
              </w:rPr>
              <w:t>2</w:t>
            </w:r>
            <w:r w:rsidRPr="007D123F">
              <w:t xml:space="preserve"> candidates must show some acknowledgement of the resulting zero</w:t>
            </w:r>
          </w:p>
          <w:p w:rsidR="00C44142" w:rsidRDefault="00C44142" w:rsidP="0067504A">
            <w:pPr>
              <w:pStyle w:val="Maths"/>
            </w:pPr>
            <w:r w:rsidRPr="007D123F">
              <w:sym w:font="Symbol" w:char="F0B7"/>
            </w:r>
            <w:r w:rsidRPr="007D123F">
              <w:rPr>
                <w:vertAlign w:val="superscript"/>
              </w:rPr>
              <w:t>5</w:t>
            </w:r>
            <w:r w:rsidRPr="007D123F">
              <w:t xml:space="preserve"> is for the product of the correct three linear factors in any order</w:t>
            </w:r>
          </w:p>
          <w:p w:rsidR="00C44142" w:rsidRPr="007D123F" w:rsidRDefault="00C44142" w:rsidP="0067504A">
            <w:pPr>
              <w:pStyle w:val="Maths"/>
            </w:pPr>
          </w:p>
        </w:tc>
      </w:tr>
      <w:tr w:rsidR="00C44142" w:rsidRPr="00563B8B" w:rsidTr="0067504A">
        <w:tc>
          <w:tcPr>
            <w:tcW w:w="1384" w:type="dxa"/>
            <w:tcBorders>
              <w:top w:val="single" w:sz="4" w:space="0" w:color="auto"/>
              <w:left w:val="single" w:sz="4" w:space="0" w:color="auto"/>
              <w:bottom w:val="single" w:sz="4" w:space="0" w:color="auto"/>
              <w:right w:val="single" w:sz="4" w:space="0" w:color="auto"/>
            </w:tcBorders>
            <w:hideMark/>
          </w:tcPr>
          <w:p w:rsidR="00C44142" w:rsidRPr="007D123F" w:rsidRDefault="00C44142" w:rsidP="0067504A">
            <w:pPr>
              <w:pStyle w:val="Maths"/>
            </w:pPr>
            <w:r>
              <w:t>10</w:t>
            </w:r>
          </w:p>
        </w:tc>
        <w:tc>
          <w:tcPr>
            <w:tcW w:w="3686" w:type="dxa"/>
            <w:tcBorders>
              <w:top w:val="single" w:sz="4" w:space="0" w:color="auto"/>
              <w:left w:val="single" w:sz="4" w:space="0" w:color="auto"/>
              <w:bottom w:val="single" w:sz="4" w:space="0" w:color="auto"/>
              <w:right w:val="single" w:sz="4" w:space="0" w:color="auto"/>
            </w:tcBorders>
            <w:hideMark/>
          </w:tcPr>
          <w:p w:rsidR="00C44142" w:rsidRPr="007D123F" w:rsidRDefault="00C44142" w:rsidP="0067504A">
            <w:pPr>
              <w:pStyle w:val="Maths"/>
            </w:pPr>
            <w:r w:rsidRPr="007D123F">
              <w:t>#2.2 communicates solution from the context</w:t>
            </w:r>
          </w:p>
          <w:p w:rsidR="00C44142" w:rsidRPr="007D123F" w:rsidRDefault="00C44142" w:rsidP="0067504A">
            <w:pPr>
              <w:pStyle w:val="Maths"/>
            </w:pPr>
          </w:p>
        </w:tc>
        <w:tc>
          <w:tcPr>
            <w:tcW w:w="4252" w:type="dxa"/>
            <w:tcBorders>
              <w:top w:val="single" w:sz="4" w:space="0" w:color="auto"/>
              <w:left w:val="single" w:sz="4" w:space="0" w:color="auto"/>
              <w:bottom w:val="single" w:sz="4" w:space="0" w:color="auto"/>
              <w:right w:val="single" w:sz="4" w:space="0" w:color="auto"/>
            </w:tcBorders>
            <w:hideMark/>
          </w:tcPr>
          <w:p w:rsidR="00C44142" w:rsidRDefault="00C44142" w:rsidP="0067504A">
            <w:pPr>
              <w:pStyle w:val="Maths"/>
              <w:rPr>
                <w:u w:color="000000"/>
              </w:rPr>
            </w:pPr>
            <w:r w:rsidRPr="007D123F">
              <w:t xml:space="preserve">#2.2 </w:t>
            </w:r>
            <w:r w:rsidRPr="007D123F">
              <w:rPr>
                <w:u w:color="000000"/>
              </w:rPr>
              <w:t>evidence of correctly communicating the context by providing the correct solution</w:t>
            </w:r>
          </w:p>
          <w:p w:rsidR="00C44142" w:rsidRDefault="00421EE3" w:rsidP="0067504A">
            <w:pPr>
              <w:pStyle w:val="Maths"/>
              <w:rPr>
                <w:u w:color="000000"/>
              </w:rPr>
            </w:pPr>
            <w:r>
              <w:rPr>
                <w:u w:color="000000"/>
              </w:rPr>
              <w:t>f(x) = ( x+2)( x -</w:t>
            </w:r>
            <w:r w:rsidR="005C11C0">
              <w:rPr>
                <w:u w:color="000000"/>
              </w:rPr>
              <w:t xml:space="preserve"> 5</w:t>
            </w:r>
            <w:r w:rsidR="00C44142">
              <w:rPr>
                <w:u w:color="000000"/>
              </w:rPr>
              <w:t>) ( x – 3)</w:t>
            </w:r>
          </w:p>
          <w:p w:rsidR="00C44142" w:rsidRDefault="00C44142" w:rsidP="0067504A">
            <w:pPr>
              <w:pStyle w:val="Maths"/>
              <w:rPr>
                <w:u w:color="000000"/>
              </w:rPr>
            </w:pPr>
          </w:p>
          <w:p w:rsidR="00C44142" w:rsidRDefault="00C44142" w:rsidP="0067504A">
            <w:pPr>
              <w:pStyle w:val="Maths"/>
              <w:rPr>
                <w:u w:color="000000"/>
              </w:rPr>
            </w:pPr>
            <w:r w:rsidRPr="007D123F">
              <w:rPr>
                <w:position w:val="-6"/>
                <w:u w:color="000000"/>
              </w:rPr>
              <w:object w:dxaOrig="540" w:dyaOrig="279">
                <v:shape id="_x0000_i1032" type="#_x0000_t75" style="width:26.8pt;height:14.25pt" o:ole="">
                  <v:imagedata r:id="rId21" o:title=""/>
                </v:shape>
                <o:OLEObject Type="Embed" ProgID="Equation.DSMT4" ShapeID="_x0000_i1032" DrawAspect="Content" ObjectID="_1535808637" r:id="rId22"/>
              </w:object>
            </w:r>
            <w:r w:rsidRPr="007D123F">
              <w:rPr>
                <w:u w:color="000000"/>
              </w:rPr>
              <w:t xml:space="preserve">, </w:t>
            </w:r>
            <w:r w:rsidRPr="007D123F">
              <w:rPr>
                <w:position w:val="-6"/>
                <w:u w:color="000000"/>
              </w:rPr>
              <w:object w:dxaOrig="680" w:dyaOrig="279">
                <v:shape id="_x0000_i1033" type="#_x0000_t75" style="width:34.35pt;height:14.25pt" o:ole="">
                  <v:imagedata r:id="rId23" o:title=""/>
                </v:shape>
                <o:OLEObject Type="Embed" ProgID="Equation.DSMT4" ShapeID="_x0000_i1033" DrawAspect="Content" ObjectID="_1535808638" r:id="rId24"/>
              </w:object>
            </w:r>
            <w:r w:rsidR="00421EE3">
              <w:rPr>
                <w:u w:color="000000"/>
              </w:rPr>
              <w:t xml:space="preserve">, x = </w:t>
            </w:r>
            <w:r w:rsidR="005C11C0">
              <w:rPr>
                <w:u w:color="000000"/>
              </w:rPr>
              <w:t>5</w:t>
            </w:r>
          </w:p>
          <w:p w:rsidR="00C44142" w:rsidRPr="007D123F" w:rsidRDefault="00C44142" w:rsidP="0067504A">
            <w:pPr>
              <w:pStyle w:val="Maths"/>
            </w:pPr>
            <w:r w:rsidRPr="007D123F">
              <w:fldChar w:fldCharType="begin"/>
            </w:r>
            <w:r w:rsidRPr="007D123F">
              <w:instrText xml:space="preserve"> QUOTE </w:instrText>
            </w:r>
            <w:r w:rsidRPr="00614E6D">
              <w:rPr>
                <w:noProof/>
                <w:lang w:eastAsia="en-GB"/>
              </w:rPr>
              <w:drawing>
                <wp:inline distT="0" distB="0" distL="0" distR="0">
                  <wp:extent cx="6286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Pr="007D123F">
              <w:instrText xml:space="preserve"> </w:instrText>
            </w:r>
            <w:r w:rsidRPr="007D123F">
              <w:fldChar w:fldCharType="end"/>
            </w:r>
          </w:p>
        </w:tc>
      </w:tr>
      <w:tr w:rsidR="00C44142" w:rsidRPr="00563B8B" w:rsidTr="0067504A">
        <w:tc>
          <w:tcPr>
            <w:tcW w:w="1384" w:type="dxa"/>
            <w:tcBorders>
              <w:top w:val="single" w:sz="4" w:space="0" w:color="auto"/>
              <w:left w:val="single" w:sz="4" w:space="0" w:color="auto"/>
              <w:bottom w:val="single" w:sz="4" w:space="0" w:color="auto"/>
              <w:right w:val="single" w:sz="4" w:space="0" w:color="auto"/>
            </w:tcBorders>
            <w:hideMark/>
          </w:tcPr>
          <w:p w:rsidR="00C44142" w:rsidRPr="007D123F" w:rsidRDefault="00C44142" w:rsidP="0067504A">
            <w:pPr>
              <w:pStyle w:val="Maths"/>
            </w:pPr>
            <w:r>
              <w:t>11</w:t>
            </w:r>
          </w:p>
        </w:tc>
        <w:tc>
          <w:tcPr>
            <w:tcW w:w="3686" w:type="dxa"/>
            <w:tcBorders>
              <w:top w:val="single" w:sz="4" w:space="0" w:color="auto"/>
              <w:left w:val="single" w:sz="4" w:space="0" w:color="auto"/>
              <w:bottom w:val="single" w:sz="4" w:space="0" w:color="auto"/>
              <w:right w:val="single" w:sz="4" w:space="0" w:color="auto"/>
            </w:tcBorders>
            <w:hideMark/>
          </w:tcPr>
          <w:p w:rsidR="00C44142" w:rsidRDefault="00C44142" w:rsidP="0067504A">
            <w:pPr>
              <w:pStyle w:val="Maths"/>
            </w:pPr>
            <w:r w:rsidRPr="007D123F">
              <w:t>#2.1 knows to use discriminant and substitutes correctly</w:t>
            </w:r>
          </w:p>
          <w:p w:rsidR="00C44142" w:rsidRDefault="00C44142" w:rsidP="0067504A">
            <w:pPr>
              <w:pStyle w:val="Maths"/>
            </w:pPr>
          </w:p>
          <w:p w:rsidR="00C44142" w:rsidRPr="007D123F" w:rsidRDefault="00C44142" w:rsidP="0067504A">
            <w:pPr>
              <w:pStyle w:val="Maths"/>
            </w:pPr>
          </w:p>
          <w:p w:rsidR="00C44142" w:rsidRDefault="00C44142" w:rsidP="0067504A">
            <w:pPr>
              <w:pStyle w:val="Maths"/>
            </w:pPr>
            <w:r w:rsidRPr="007D123F">
              <w:sym w:font="Symbol" w:char="F0B7"/>
            </w:r>
            <w:r w:rsidRPr="007D123F">
              <w:rPr>
                <w:vertAlign w:val="superscript"/>
              </w:rPr>
              <w:t>1</w:t>
            </w:r>
            <w:r>
              <w:t xml:space="preserve"> substitutes correctly</w:t>
            </w:r>
          </w:p>
          <w:p w:rsidR="00C44142" w:rsidRPr="007D123F" w:rsidRDefault="00C44142" w:rsidP="0067504A">
            <w:pPr>
              <w:pStyle w:val="Maths"/>
            </w:pPr>
          </w:p>
          <w:p w:rsidR="00C44142" w:rsidRPr="007D123F" w:rsidRDefault="00C44142" w:rsidP="0067504A">
            <w:pPr>
              <w:pStyle w:val="Maths"/>
            </w:pPr>
            <w:r w:rsidRPr="007D123F">
              <w:sym w:font="Symbol" w:char="F0B7"/>
            </w:r>
            <w:r w:rsidRPr="007D123F">
              <w:rPr>
                <w:vertAlign w:val="superscript"/>
              </w:rPr>
              <w:t xml:space="preserve">2 </w:t>
            </w:r>
            <w:r>
              <w:t xml:space="preserve"> applies correctly</w:t>
            </w:r>
          </w:p>
          <w:p w:rsidR="00C44142" w:rsidRPr="007D123F" w:rsidRDefault="00C44142" w:rsidP="0067504A">
            <w:pPr>
              <w:pStyle w:val="Maths"/>
            </w:pPr>
          </w:p>
        </w:tc>
        <w:tc>
          <w:tcPr>
            <w:tcW w:w="4252" w:type="dxa"/>
            <w:tcBorders>
              <w:top w:val="single" w:sz="4" w:space="0" w:color="auto"/>
              <w:left w:val="single" w:sz="4" w:space="0" w:color="auto"/>
              <w:bottom w:val="single" w:sz="4" w:space="0" w:color="auto"/>
              <w:right w:val="single" w:sz="4" w:space="0" w:color="auto"/>
            </w:tcBorders>
            <w:hideMark/>
          </w:tcPr>
          <w:p w:rsidR="00C44142" w:rsidRDefault="00C44142" w:rsidP="0067504A">
            <w:pPr>
              <w:pStyle w:val="Maths"/>
            </w:pPr>
            <w:r w:rsidRPr="007D123F">
              <w:t>#2.1</w:t>
            </w:r>
          </w:p>
          <w:p w:rsidR="00C44142" w:rsidRDefault="00C44142" w:rsidP="0067504A">
            <w:pPr>
              <w:pStyle w:val="spacer"/>
            </w:pPr>
          </w:p>
          <w:p w:rsidR="00C44142" w:rsidRDefault="00C44142" w:rsidP="0067504A">
            <w:pPr>
              <w:pStyle w:val="spacer"/>
            </w:pPr>
          </w:p>
          <w:p w:rsidR="00C44142" w:rsidRDefault="00C44142" w:rsidP="0067504A">
            <w:pPr>
              <w:pStyle w:val="spacer"/>
            </w:pPr>
          </w:p>
          <w:p w:rsidR="00C44142" w:rsidRDefault="00C44142" w:rsidP="0067504A">
            <w:pPr>
              <w:pStyle w:val="Maths"/>
              <w:rPr>
                <w:u w:color="000000"/>
              </w:rPr>
            </w:pPr>
            <w:r>
              <w:rPr>
                <w:u w:color="000000"/>
              </w:rPr>
              <w:t xml:space="preserve">Evidence of knowledge of discriminant </w:t>
            </w:r>
            <w:proofErr w:type="spellStart"/>
            <w:r>
              <w:rPr>
                <w:u w:color="000000"/>
              </w:rPr>
              <w:t>ie</w:t>
            </w:r>
            <w:proofErr w:type="spellEnd"/>
            <w:r>
              <w:rPr>
                <w:u w:color="000000"/>
              </w:rPr>
              <w:t xml:space="preserve"> </w:t>
            </w:r>
          </w:p>
          <w:p w:rsidR="00C44142" w:rsidRPr="007D123F" w:rsidRDefault="005C11C0" w:rsidP="0067504A">
            <w:pPr>
              <w:pStyle w:val="Maths"/>
            </w:pPr>
            <w:r>
              <w:rPr>
                <w:u w:color="000000"/>
              </w:rPr>
              <w:t>b² - 4ac = (-9</w:t>
            </w:r>
            <w:r w:rsidR="00C44142">
              <w:rPr>
                <w:u w:color="000000"/>
              </w:rPr>
              <w:t>)² - 4 x k x</w:t>
            </w:r>
            <w:r>
              <w:rPr>
                <w:u w:color="000000"/>
              </w:rPr>
              <w:t xml:space="preserve"> -</w:t>
            </w:r>
            <w:r w:rsidR="00C44142">
              <w:rPr>
                <w:u w:color="000000"/>
              </w:rPr>
              <w:t>5</w:t>
            </w:r>
          </w:p>
          <w:p w:rsidR="00C44142" w:rsidRPr="007D123F" w:rsidRDefault="00C44142" w:rsidP="0067504A">
            <w:pPr>
              <w:pStyle w:val="Maths"/>
            </w:pPr>
          </w:p>
          <w:p w:rsidR="005C11C0" w:rsidRPr="00563B8B" w:rsidRDefault="00C44142" w:rsidP="0067504A">
            <w:pPr>
              <w:tabs>
                <w:tab w:val="left" w:pos="567"/>
                <w:tab w:val="left" w:pos="1134"/>
                <w:tab w:val="right" w:pos="8920"/>
              </w:tabs>
              <w:outlineLvl w:val="0"/>
              <w:rPr>
                <w:rFonts w:ascii="Times New Roman" w:eastAsia="Arial Unicode MS" w:hAnsi="Times New Roman"/>
                <w:u w:color="000000"/>
              </w:rPr>
            </w:pPr>
            <w:r w:rsidRPr="00563B8B">
              <w:rPr>
                <w:rFonts w:ascii="Times New Roman" w:hAnsi="Times New Roman"/>
              </w:rPr>
              <w:sym w:font="Symbol" w:char="F0B7"/>
            </w:r>
            <w:r w:rsidRPr="00563B8B">
              <w:rPr>
                <w:rFonts w:ascii="Times New Roman" w:hAnsi="Times New Roman"/>
                <w:vertAlign w:val="superscript"/>
              </w:rPr>
              <w:t>1</w:t>
            </w:r>
            <w:r w:rsidRPr="00563B8B">
              <w:rPr>
                <w:rFonts w:ascii="Times New Roman" w:hAnsi="Times New Roman"/>
              </w:rPr>
              <w:tab/>
            </w:r>
            <w:r w:rsidR="005C11C0">
              <w:rPr>
                <w:rFonts w:ascii="Times New Roman" w:hAnsi="Times New Roman"/>
              </w:rPr>
              <w:t>81+20k&lt;0</w:t>
            </w:r>
          </w:p>
          <w:p w:rsidR="00C44142" w:rsidRDefault="00C44142" w:rsidP="0067504A">
            <w:pPr>
              <w:pStyle w:val="spacer"/>
              <w:rPr>
                <w:u w:color="000000"/>
              </w:rPr>
            </w:pPr>
          </w:p>
          <w:p w:rsidR="00C44142" w:rsidRPr="007D123F" w:rsidRDefault="00C44142" w:rsidP="0067504A">
            <w:pPr>
              <w:pStyle w:val="Maths"/>
            </w:pPr>
            <w:r w:rsidRPr="007D123F">
              <w:sym w:font="Symbol" w:char="F0B7"/>
            </w:r>
            <w:r w:rsidRPr="007D123F">
              <w:rPr>
                <w:vertAlign w:val="superscript"/>
              </w:rPr>
              <w:t xml:space="preserve">2 </w:t>
            </w:r>
            <w:r w:rsidRPr="007D123F">
              <w:rPr>
                <w:vertAlign w:val="superscript"/>
              </w:rPr>
              <w:tab/>
            </w:r>
            <w:r w:rsidR="005C11C0">
              <w:rPr>
                <w:u w:color="000000"/>
              </w:rPr>
              <w:t>k &lt;</w:t>
            </w:r>
            <w:r w:rsidR="00421EE3">
              <w:rPr>
                <w:u w:color="000000"/>
              </w:rPr>
              <w:t xml:space="preserve"> -</w:t>
            </w:r>
            <w:r w:rsidR="005C11C0">
              <w:rPr>
                <w:u w:color="000000"/>
              </w:rPr>
              <w:t>4.05</w:t>
            </w:r>
          </w:p>
          <w:p w:rsidR="00C44142" w:rsidRPr="007D123F" w:rsidRDefault="00C44142" w:rsidP="0067504A">
            <w:pPr>
              <w:pStyle w:val="Maths"/>
            </w:pPr>
          </w:p>
        </w:tc>
      </w:tr>
      <w:tr w:rsidR="00C44142" w:rsidRPr="00563B8B" w:rsidTr="0067504A">
        <w:tc>
          <w:tcPr>
            <w:tcW w:w="9322" w:type="dxa"/>
            <w:gridSpan w:val="3"/>
            <w:tcBorders>
              <w:top w:val="single" w:sz="4" w:space="0" w:color="auto"/>
              <w:left w:val="single" w:sz="4" w:space="0" w:color="auto"/>
              <w:bottom w:val="single" w:sz="4" w:space="0" w:color="auto"/>
              <w:right w:val="single" w:sz="4" w:space="0" w:color="auto"/>
            </w:tcBorders>
          </w:tcPr>
          <w:p w:rsidR="00C44142" w:rsidRDefault="00C44142" w:rsidP="0067504A">
            <w:pPr>
              <w:pStyle w:val="Maths"/>
              <w:rPr>
                <w:vertAlign w:val="superscript"/>
              </w:rPr>
            </w:pPr>
            <w:r w:rsidRPr="00563B8B">
              <w:rPr>
                <w:vertAlign w:val="superscript"/>
              </w:rPr>
              <w:t>1</w:t>
            </w:r>
            <w:r>
              <w:rPr>
                <w:vertAlign w:val="superscript"/>
              </w:rPr>
              <w:t xml:space="preserve">. </w:t>
            </w:r>
          </w:p>
          <w:p w:rsidR="00C44142" w:rsidRDefault="00C44142" w:rsidP="0067504A">
            <w:pPr>
              <w:pStyle w:val="Maths"/>
            </w:pPr>
            <w:r>
              <w:rPr>
                <w:vertAlign w:val="superscript"/>
              </w:rPr>
              <w:t xml:space="preserve"> </w:t>
            </w:r>
            <w:r>
              <w:t xml:space="preserve"> Total of 29 marks plus 2 x #2.1 and 3 x #2.2</w:t>
            </w:r>
          </w:p>
          <w:p w:rsidR="00C44142" w:rsidRDefault="00C44142" w:rsidP="0067504A">
            <w:pPr>
              <w:pStyle w:val="Maths"/>
              <w:rPr>
                <w:vertAlign w:val="superscript"/>
              </w:rPr>
            </w:pPr>
          </w:p>
          <w:p w:rsidR="00C44142" w:rsidRPr="002F2BB7" w:rsidRDefault="00C44142" w:rsidP="0067504A">
            <w:pPr>
              <w:pStyle w:val="Maths"/>
              <w:rPr>
                <w:vertAlign w:val="superscript"/>
              </w:rPr>
            </w:pPr>
          </w:p>
        </w:tc>
      </w:tr>
    </w:tbl>
    <w:p w:rsidR="00C44142" w:rsidRPr="00CB6F78" w:rsidRDefault="00C44142" w:rsidP="00C44142">
      <w:pPr>
        <w:pStyle w:val="Heading2"/>
      </w:pPr>
      <w:r w:rsidRPr="00653DEF">
        <w:lastRenderedPageBreak/>
        <w:t>Judging evidence</w:t>
      </w:r>
      <w:bookmarkEnd w:id="0"/>
    </w:p>
    <w:p w:rsidR="00C44142" w:rsidRPr="009F031C" w:rsidRDefault="00C44142" w:rsidP="00C44142">
      <w:r w:rsidRPr="009F031C">
        <w:t>The following table describes how the Assessment Standards may be met. Different assessment approaches may be expected to generate different types of evidence, but the same As</w:t>
      </w:r>
      <w:r>
        <w:t xml:space="preserve">sessment Standards will apply. </w:t>
      </w:r>
    </w:p>
    <w:p w:rsidR="00C44142" w:rsidRPr="009F031C" w:rsidRDefault="00C44142" w:rsidP="00C44142">
      <w:r w:rsidRPr="009F031C">
        <w:t>The final column provides commentary on the evidence that may be generated using the assessment for candidates (Appendix 1).</w:t>
      </w:r>
    </w:p>
    <w:p w:rsidR="00C44142" w:rsidRPr="009F031C" w:rsidRDefault="00C44142" w:rsidP="00C44142">
      <w:r w:rsidRPr="009F031C">
        <w:t>Assessors should ensure that candidates are assessed only on whether they have met the Assessment Standards and not the quality of, for example, their writing, drawing, presentation, planning or ICT skills, unless these are require</w:t>
      </w:r>
      <w:r>
        <w:t xml:space="preserve">d by the Assessment Standards. </w:t>
      </w:r>
    </w:p>
    <w:p w:rsidR="00C44142" w:rsidRPr="009F031C" w:rsidRDefault="00C44142" w:rsidP="00C44142">
      <w:pPr>
        <w:spacing w:line="240" w:lineRule="auto"/>
      </w:pPr>
      <w:r w:rsidRPr="009F031C">
        <w:t>In this assessment package all of the sub-skills are assessed. The fourth column in the</w:t>
      </w:r>
      <w:r>
        <w:t xml:space="preserve"> following</w:t>
      </w:r>
      <w:r w:rsidRPr="009F031C">
        <w:t xml:space="preserve"> tables </w:t>
      </w:r>
      <w:r>
        <w:t>illustrates this</w:t>
      </w:r>
      <w:r w:rsidRPr="009F031C">
        <w:t>.</w:t>
      </w:r>
    </w:p>
    <w:p w:rsidR="00C44142" w:rsidRPr="00563B8B" w:rsidRDefault="00C44142" w:rsidP="00C44142">
      <w:pPr>
        <w:rPr>
          <w:rFonts w:cs="Arial"/>
        </w:rPr>
      </w:pPr>
      <w:r w:rsidRPr="009F031C">
        <w:t xml:space="preserve">When making any assessment judgement, assessors </w:t>
      </w:r>
      <w:r w:rsidRPr="009F031C">
        <w:rPr>
          <w:rFonts w:cs="Arial"/>
        </w:rPr>
        <w:t>should allow for minor rounding errors if these do not affect the demonstration of the mat</w:t>
      </w:r>
      <w:r>
        <w:rPr>
          <w:rFonts w:cs="Arial"/>
        </w:rPr>
        <w:t>hematical skill being assessed.</w:t>
      </w:r>
    </w:p>
    <w:p w:rsidR="00C44142" w:rsidRPr="009F031C" w:rsidRDefault="00C44142" w:rsidP="00C44142">
      <w:r w:rsidRPr="009F031C">
        <w:t xml:space="preserve">SQA have exemplified </w:t>
      </w:r>
      <w:r>
        <w:t>two</w:t>
      </w:r>
      <w:r w:rsidRPr="009F031C">
        <w:t xml:space="preserve"> methods for meeting the Assessment Standard</w:t>
      </w:r>
      <w:r>
        <w:t>s</w:t>
      </w:r>
      <w:r w:rsidRPr="009F031C">
        <w:t xml:space="preserve"> in Outcome 1 namely:</w:t>
      </w:r>
    </w:p>
    <w:p w:rsidR="00C44142" w:rsidRPr="009F031C" w:rsidRDefault="00C44142" w:rsidP="00C44142">
      <w:pPr>
        <w:rPr>
          <w:b/>
        </w:rPr>
      </w:pPr>
      <w:r w:rsidRPr="009F031C">
        <w:rPr>
          <w:b/>
        </w:rPr>
        <w:t>Method A</w:t>
      </w:r>
    </w:p>
    <w:p w:rsidR="00C44142" w:rsidRPr="009F031C" w:rsidRDefault="00C44142" w:rsidP="00C44142">
      <w:pPr>
        <w:autoSpaceDE w:val="0"/>
        <w:autoSpaceDN w:val="0"/>
        <w:adjustRightInd w:val="0"/>
        <w:spacing w:line="240" w:lineRule="auto"/>
        <w:rPr>
          <w:rFonts w:cs="Arial"/>
          <w:bCs/>
          <w:iCs/>
        </w:rPr>
      </w:pPr>
      <w:r w:rsidRPr="009F031C">
        <w:rPr>
          <w:rFonts w:cs="Arial"/>
          <w:lang w:eastAsia="en-GB"/>
        </w:rPr>
        <w:t xml:space="preserve">For </w:t>
      </w:r>
      <w:r w:rsidRPr="009F031C">
        <w:rPr>
          <w:rFonts w:cs="Arial"/>
          <w:b/>
          <w:lang w:eastAsia="en-GB"/>
        </w:rPr>
        <w:t>Outcome 1</w:t>
      </w:r>
      <w:r w:rsidRPr="009F031C">
        <w:rPr>
          <w:rFonts w:cs="Arial"/>
          <w:lang w:eastAsia="en-GB"/>
        </w:rPr>
        <w:t xml:space="preserve">: each Assessment Standard will be met when the candidate has successfully demonstrated </w:t>
      </w:r>
      <w:r w:rsidRPr="009F031C">
        <w:rPr>
          <w:rFonts w:cs="Arial"/>
          <w:b/>
          <w:bCs/>
          <w:iCs/>
        </w:rPr>
        <w:t>more than half</w:t>
      </w:r>
      <w:r w:rsidRPr="009F031C">
        <w:rPr>
          <w:rFonts w:cs="Arial"/>
          <w:bCs/>
          <w:iCs/>
        </w:rPr>
        <w:t xml:space="preserve"> the points of process and accuracy across the entire Assessment Standard. </w:t>
      </w:r>
    </w:p>
    <w:p w:rsidR="00C44142" w:rsidRPr="009F031C" w:rsidRDefault="00C44142" w:rsidP="00C44142">
      <w:pPr>
        <w:autoSpaceDE w:val="0"/>
        <w:autoSpaceDN w:val="0"/>
        <w:adjustRightInd w:val="0"/>
        <w:spacing w:line="240" w:lineRule="auto"/>
        <w:rPr>
          <w:rFonts w:cs="Arial"/>
          <w:b/>
          <w:bCs/>
          <w:iCs/>
        </w:rPr>
      </w:pPr>
      <w:r w:rsidRPr="009F031C">
        <w:rPr>
          <w:rFonts w:cs="Arial"/>
          <w:b/>
          <w:bCs/>
          <w:iCs/>
        </w:rPr>
        <w:t>Method B</w:t>
      </w:r>
    </w:p>
    <w:p w:rsidR="00C44142" w:rsidRPr="009F031C" w:rsidRDefault="00C44142" w:rsidP="00C44142">
      <w:pPr>
        <w:autoSpaceDE w:val="0"/>
        <w:autoSpaceDN w:val="0"/>
        <w:adjustRightInd w:val="0"/>
        <w:spacing w:line="240" w:lineRule="auto"/>
        <w:rPr>
          <w:rFonts w:cs="Arial"/>
          <w:lang w:eastAsia="en-GB"/>
        </w:rPr>
      </w:pPr>
      <w:r w:rsidRPr="009F031C">
        <w:rPr>
          <w:rFonts w:cs="Arial"/>
          <w:lang w:eastAsia="en-GB"/>
        </w:rPr>
        <w:t xml:space="preserve">For </w:t>
      </w:r>
      <w:r w:rsidRPr="009F031C">
        <w:rPr>
          <w:rFonts w:cs="Arial"/>
          <w:b/>
          <w:lang w:eastAsia="en-GB"/>
        </w:rPr>
        <w:t>Outcome 1</w:t>
      </w:r>
      <w:r w:rsidRPr="009F031C">
        <w:rPr>
          <w:rFonts w:cs="Arial"/>
          <w:lang w:eastAsia="en-GB"/>
        </w:rPr>
        <w:t xml:space="preserve">: each Assessment Standard will be met when the candidate has successfully demonstrated competence in </w:t>
      </w:r>
      <w:r w:rsidRPr="009F031C">
        <w:rPr>
          <w:rFonts w:cs="Arial"/>
          <w:b/>
          <w:lang w:eastAsia="en-GB"/>
        </w:rPr>
        <w:t>more than half the sub-skills</w:t>
      </w:r>
      <w:r w:rsidRPr="009F031C">
        <w:rPr>
          <w:rFonts w:cs="Arial"/>
          <w:lang w:eastAsia="en-GB"/>
        </w:rPr>
        <w:t xml:space="preserve"> for the Assessment Standard.</w:t>
      </w:r>
    </w:p>
    <w:p w:rsidR="00C44142" w:rsidRPr="009F031C" w:rsidRDefault="00C44142" w:rsidP="00C44142">
      <w:pPr>
        <w:autoSpaceDE w:val="0"/>
        <w:autoSpaceDN w:val="0"/>
        <w:adjustRightInd w:val="0"/>
        <w:spacing w:line="240" w:lineRule="auto"/>
        <w:rPr>
          <w:rFonts w:cs="Arial"/>
          <w:bCs/>
          <w:iCs/>
        </w:rPr>
      </w:pPr>
      <w:r w:rsidRPr="009F031C">
        <w:rPr>
          <w:rFonts w:cs="Arial"/>
          <w:lang w:eastAsia="en-GB"/>
        </w:rPr>
        <w:t xml:space="preserve">Competence in a sub-skill is demonstrated when </w:t>
      </w:r>
      <w:r w:rsidRPr="009F031C">
        <w:rPr>
          <w:rFonts w:cs="Arial"/>
          <w:b/>
          <w:lang w:eastAsia="en-GB"/>
        </w:rPr>
        <w:t>more than half of the points</w:t>
      </w:r>
      <w:r w:rsidRPr="009F031C">
        <w:rPr>
          <w:rFonts w:cs="Arial"/>
          <w:lang w:eastAsia="en-GB"/>
        </w:rPr>
        <w:t xml:space="preserve"> of process and accuracy are correct</w:t>
      </w:r>
      <w:r w:rsidRPr="009F031C">
        <w:rPr>
          <w:rFonts w:cs="Arial"/>
          <w:bCs/>
          <w:iCs/>
        </w:rPr>
        <w:t>.</w:t>
      </w:r>
    </w:p>
    <w:p w:rsidR="00C44142" w:rsidRPr="009F031C" w:rsidRDefault="00C44142" w:rsidP="00C44142">
      <w:pPr>
        <w:autoSpaceDE w:val="0"/>
        <w:autoSpaceDN w:val="0"/>
        <w:adjustRightInd w:val="0"/>
        <w:spacing w:line="240" w:lineRule="auto"/>
        <w:rPr>
          <w:rFonts w:cs="Arial"/>
          <w:bCs/>
          <w:iCs/>
        </w:rPr>
      </w:pPr>
      <w:r w:rsidRPr="009F031C">
        <w:rPr>
          <w:rFonts w:cs="Arial"/>
          <w:bCs/>
          <w:iCs/>
        </w:rPr>
        <w:t>It is entirely up to the centre which method they choose for assessing each Assessment Standard for Outcome 1.</w:t>
      </w:r>
    </w:p>
    <w:p w:rsidR="00C44142" w:rsidRPr="009F031C" w:rsidRDefault="00C44142" w:rsidP="00C44142">
      <w:pPr>
        <w:autoSpaceDE w:val="0"/>
        <w:autoSpaceDN w:val="0"/>
        <w:adjustRightInd w:val="0"/>
        <w:spacing w:line="240" w:lineRule="auto"/>
        <w:rPr>
          <w:rFonts w:cs="Arial"/>
          <w:bCs/>
          <w:iCs/>
        </w:rPr>
      </w:pPr>
    </w:p>
    <w:p w:rsidR="00C44142" w:rsidRDefault="00C44142" w:rsidP="00C44142">
      <w:pPr>
        <w:autoSpaceDE w:val="0"/>
        <w:autoSpaceDN w:val="0"/>
        <w:adjustRightInd w:val="0"/>
        <w:spacing w:line="240" w:lineRule="auto"/>
      </w:pPr>
      <w:r w:rsidRPr="009F031C">
        <w:t>For</w:t>
      </w:r>
      <w:r w:rsidRPr="009F031C">
        <w:rPr>
          <w:b/>
        </w:rPr>
        <w:t xml:space="preserve"> Outcome 2:</w:t>
      </w:r>
      <w:r w:rsidRPr="009F031C">
        <w:t xml:space="preserve"> Assessment Standards 2.1 and 2.2 are transferable across Units.</w:t>
      </w:r>
      <w:r>
        <w:t xml:space="preserve"> </w:t>
      </w:r>
      <w:r w:rsidRPr="009F031C">
        <w:t xml:space="preserve">For candidates undertaking a standalone Unit, Assessment Standards 2.1 and 2.2 should be achieved on </w:t>
      </w:r>
      <w:r w:rsidRPr="009F031C">
        <w:rPr>
          <w:b/>
        </w:rPr>
        <w:t>at least one</w:t>
      </w:r>
      <w:r w:rsidRPr="009F031C">
        <w:t xml:space="preserve"> occasion each.</w:t>
      </w:r>
    </w:p>
    <w:p w:rsidR="00C44142" w:rsidRPr="009F031C" w:rsidRDefault="00C44142" w:rsidP="00C44142">
      <w:pPr>
        <w:autoSpaceDE w:val="0"/>
        <w:autoSpaceDN w:val="0"/>
        <w:adjustRightInd w:val="0"/>
        <w:spacing w:line="240" w:lineRule="auto"/>
      </w:pPr>
    </w:p>
    <w:p w:rsidR="00C44142" w:rsidRDefault="00C44142" w:rsidP="00C44142">
      <w:pPr>
        <w:autoSpaceDE w:val="0"/>
        <w:autoSpaceDN w:val="0"/>
        <w:adjustRightInd w:val="0"/>
        <w:spacing w:line="240" w:lineRule="auto"/>
      </w:pPr>
      <w:r w:rsidRPr="009F031C">
        <w:t>For candidates undertaking the Course, Assessment Standards 2.1 and 2.2 should be achieved</w:t>
      </w:r>
      <w:r w:rsidRPr="009F031C" w:rsidDel="00FF6983">
        <w:t xml:space="preserve"> </w:t>
      </w:r>
      <w:r w:rsidRPr="009F031C">
        <w:t xml:space="preserve">on </w:t>
      </w:r>
      <w:r w:rsidRPr="009F031C">
        <w:rPr>
          <w:b/>
        </w:rPr>
        <w:t>at least two</w:t>
      </w:r>
      <w:r w:rsidRPr="009F031C">
        <w:t xml:space="preserve"> occasions from across the Course.</w:t>
      </w:r>
    </w:p>
    <w:p w:rsidR="00C44142" w:rsidRDefault="00C44142" w:rsidP="00C44142"/>
    <w:p w:rsidR="00C44142" w:rsidRDefault="00C44142" w:rsidP="00C44142"/>
    <w:p w:rsidR="00C44142" w:rsidRDefault="00C44142" w:rsidP="00C44142">
      <w:pPr>
        <w:sectPr w:rsidR="00C44142">
          <w:pgSz w:w="11906" w:h="16838"/>
          <w:pgMar w:top="1440" w:right="1440" w:bottom="1440" w:left="1440" w:header="708" w:footer="708" w:gutter="0"/>
          <w:cols w:space="708"/>
          <w:docGrid w:linePitch="360"/>
        </w:sectPr>
      </w:pPr>
    </w:p>
    <w:p w:rsidR="00C44142" w:rsidRPr="00F30318" w:rsidRDefault="00C44142" w:rsidP="00C44142">
      <w:pPr>
        <w:jc w:val="center"/>
        <w:rPr>
          <w:b/>
          <w:sz w:val="32"/>
          <w:u w:val="single"/>
        </w:rPr>
      </w:pPr>
      <w:r w:rsidRPr="00F30318">
        <w:rPr>
          <w:b/>
          <w:sz w:val="32"/>
          <w:u w:val="single"/>
        </w:rPr>
        <w:lastRenderedPageBreak/>
        <w:t>Higher Maths - Unit 1 Assessment Marking Grid</w:t>
      </w:r>
    </w:p>
    <w:p w:rsidR="00C44142" w:rsidRPr="00F30318" w:rsidRDefault="00C44142" w:rsidP="00C44142">
      <w:pPr>
        <w:jc w:val="center"/>
        <w:rPr>
          <w:b/>
        </w:rPr>
      </w:pPr>
      <w:r w:rsidRPr="00F30318">
        <w:rPr>
          <w:b/>
          <w:sz w:val="28"/>
        </w:rPr>
        <w:t>Name: 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
        <w:gridCol w:w="1303"/>
        <w:gridCol w:w="1304"/>
        <w:gridCol w:w="1304"/>
        <w:gridCol w:w="1304"/>
        <w:gridCol w:w="1355"/>
        <w:gridCol w:w="1355"/>
      </w:tblGrid>
      <w:tr w:rsidR="00C44142" w:rsidRPr="006B40A4" w:rsidTr="0067504A">
        <w:tc>
          <w:tcPr>
            <w:tcW w:w="1317" w:type="dxa"/>
            <w:vMerge w:val="restart"/>
          </w:tcPr>
          <w:p w:rsidR="00C44142" w:rsidRPr="006B40A4" w:rsidRDefault="00C44142" w:rsidP="0067504A">
            <w:pPr>
              <w:rPr>
                <w:b/>
                <w:sz w:val="24"/>
                <w:szCs w:val="24"/>
              </w:rPr>
            </w:pPr>
            <w:r w:rsidRPr="006B40A4">
              <w:rPr>
                <w:b/>
                <w:sz w:val="24"/>
                <w:szCs w:val="24"/>
              </w:rPr>
              <w:t>Questions</w:t>
            </w:r>
          </w:p>
        </w:tc>
        <w:tc>
          <w:tcPr>
            <w:tcW w:w="7925" w:type="dxa"/>
            <w:gridSpan w:val="6"/>
          </w:tcPr>
          <w:p w:rsidR="00C44142" w:rsidRPr="006B40A4" w:rsidRDefault="00C44142" w:rsidP="0067504A">
            <w:pPr>
              <w:spacing w:after="0"/>
              <w:jc w:val="center"/>
              <w:rPr>
                <w:b/>
                <w:sz w:val="24"/>
                <w:szCs w:val="24"/>
              </w:rPr>
            </w:pPr>
            <w:r w:rsidRPr="006B40A4">
              <w:rPr>
                <w:b/>
                <w:sz w:val="24"/>
                <w:szCs w:val="24"/>
              </w:rPr>
              <w:t>Assessment Standards</w:t>
            </w:r>
          </w:p>
        </w:tc>
      </w:tr>
      <w:tr w:rsidR="00C44142" w:rsidRPr="006B40A4" w:rsidTr="0067504A">
        <w:tc>
          <w:tcPr>
            <w:tcW w:w="1317" w:type="dxa"/>
            <w:vMerge/>
          </w:tcPr>
          <w:p w:rsidR="00C44142" w:rsidRPr="006B40A4" w:rsidRDefault="00C44142" w:rsidP="0067504A">
            <w:pPr>
              <w:spacing w:after="0"/>
              <w:rPr>
                <w:b/>
                <w:sz w:val="24"/>
                <w:szCs w:val="24"/>
              </w:rPr>
            </w:pPr>
          </w:p>
        </w:tc>
        <w:tc>
          <w:tcPr>
            <w:tcW w:w="1303" w:type="dxa"/>
          </w:tcPr>
          <w:p w:rsidR="00C44142" w:rsidRPr="006B40A4" w:rsidRDefault="00C44142" w:rsidP="0067504A">
            <w:pPr>
              <w:spacing w:after="0"/>
              <w:jc w:val="center"/>
              <w:rPr>
                <w:b/>
                <w:sz w:val="24"/>
                <w:szCs w:val="24"/>
              </w:rPr>
            </w:pPr>
            <w:r w:rsidRPr="006B40A4">
              <w:rPr>
                <w:b/>
                <w:sz w:val="24"/>
                <w:szCs w:val="24"/>
              </w:rPr>
              <w:t>A1.1</w:t>
            </w:r>
          </w:p>
        </w:tc>
        <w:tc>
          <w:tcPr>
            <w:tcW w:w="1304" w:type="dxa"/>
          </w:tcPr>
          <w:p w:rsidR="00C44142" w:rsidRPr="006B40A4" w:rsidRDefault="00C44142" w:rsidP="0067504A">
            <w:pPr>
              <w:spacing w:after="0"/>
              <w:jc w:val="center"/>
              <w:rPr>
                <w:b/>
                <w:sz w:val="24"/>
                <w:szCs w:val="24"/>
              </w:rPr>
            </w:pPr>
            <w:r w:rsidRPr="006B40A4">
              <w:rPr>
                <w:b/>
                <w:sz w:val="24"/>
                <w:szCs w:val="24"/>
              </w:rPr>
              <w:t>A1.2</w:t>
            </w:r>
            <w:bookmarkStart w:id="1" w:name="_GoBack"/>
            <w:bookmarkEnd w:id="1"/>
          </w:p>
        </w:tc>
        <w:tc>
          <w:tcPr>
            <w:tcW w:w="1304" w:type="dxa"/>
          </w:tcPr>
          <w:p w:rsidR="00C44142" w:rsidRPr="006B40A4" w:rsidRDefault="00C44142" w:rsidP="0067504A">
            <w:pPr>
              <w:spacing w:after="0"/>
              <w:jc w:val="center"/>
              <w:rPr>
                <w:b/>
                <w:sz w:val="24"/>
                <w:szCs w:val="24"/>
              </w:rPr>
            </w:pPr>
            <w:r w:rsidRPr="006B40A4">
              <w:rPr>
                <w:b/>
                <w:sz w:val="24"/>
                <w:szCs w:val="24"/>
              </w:rPr>
              <w:t>A1.3</w:t>
            </w:r>
          </w:p>
        </w:tc>
        <w:tc>
          <w:tcPr>
            <w:tcW w:w="1304" w:type="dxa"/>
          </w:tcPr>
          <w:p w:rsidR="00C44142" w:rsidRPr="006B40A4" w:rsidRDefault="00C44142" w:rsidP="0067504A">
            <w:pPr>
              <w:spacing w:after="0"/>
              <w:jc w:val="center"/>
              <w:rPr>
                <w:b/>
                <w:sz w:val="24"/>
                <w:szCs w:val="24"/>
              </w:rPr>
            </w:pPr>
            <w:r w:rsidRPr="006B40A4">
              <w:rPr>
                <w:b/>
                <w:sz w:val="24"/>
                <w:szCs w:val="24"/>
              </w:rPr>
              <w:t>R+C 1.1</w:t>
            </w:r>
          </w:p>
        </w:tc>
        <w:tc>
          <w:tcPr>
            <w:tcW w:w="1355" w:type="dxa"/>
          </w:tcPr>
          <w:p w:rsidR="00C44142" w:rsidRPr="006B40A4" w:rsidRDefault="00C44142" w:rsidP="0067504A">
            <w:pPr>
              <w:spacing w:after="0"/>
              <w:jc w:val="center"/>
              <w:rPr>
                <w:b/>
                <w:sz w:val="24"/>
                <w:szCs w:val="24"/>
              </w:rPr>
            </w:pPr>
            <w:r w:rsidRPr="006B40A4">
              <w:rPr>
                <w:b/>
                <w:sz w:val="24"/>
                <w:szCs w:val="24"/>
              </w:rPr>
              <w:t>#2.1</w:t>
            </w:r>
          </w:p>
          <w:p w:rsidR="00C44142" w:rsidRPr="006B40A4" w:rsidRDefault="00C44142" w:rsidP="0067504A">
            <w:pPr>
              <w:spacing w:after="0"/>
              <w:jc w:val="center"/>
              <w:rPr>
                <w:b/>
                <w:sz w:val="24"/>
                <w:szCs w:val="24"/>
              </w:rPr>
            </w:pPr>
            <w:r w:rsidRPr="006B40A4">
              <w:rPr>
                <w:b/>
                <w:sz w:val="24"/>
                <w:szCs w:val="24"/>
              </w:rPr>
              <w:t>achieved</w:t>
            </w:r>
          </w:p>
          <w:p w:rsidR="00C44142" w:rsidRPr="006B40A4" w:rsidRDefault="00C44142" w:rsidP="0067504A">
            <w:pPr>
              <w:spacing w:after="0"/>
              <w:ind w:left="204"/>
              <w:jc w:val="center"/>
              <w:rPr>
                <w:b/>
                <w:sz w:val="24"/>
                <w:szCs w:val="24"/>
              </w:rPr>
            </w:pPr>
            <w:r w:rsidRPr="006B40A4">
              <w:rPr>
                <w:b/>
                <w:sz w:val="24"/>
                <w:szCs w:val="24"/>
              </w:rPr>
              <w:t>(√/x)</w:t>
            </w:r>
          </w:p>
        </w:tc>
        <w:tc>
          <w:tcPr>
            <w:tcW w:w="1355" w:type="dxa"/>
          </w:tcPr>
          <w:p w:rsidR="00C44142" w:rsidRPr="006B40A4" w:rsidRDefault="00C44142" w:rsidP="0067504A">
            <w:pPr>
              <w:spacing w:after="0"/>
              <w:jc w:val="center"/>
              <w:rPr>
                <w:b/>
                <w:sz w:val="24"/>
                <w:szCs w:val="24"/>
              </w:rPr>
            </w:pPr>
            <w:r w:rsidRPr="006B40A4">
              <w:rPr>
                <w:b/>
                <w:sz w:val="24"/>
                <w:szCs w:val="24"/>
              </w:rPr>
              <w:t>#2.2</w:t>
            </w:r>
          </w:p>
          <w:p w:rsidR="00C44142" w:rsidRPr="006B40A4" w:rsidRDefault="00C44142" w:rsidP="0067504A">
            <w:pPr>
              <w:spacing w:after="0"/>
              <w:jc w:val="center"/>
              <w:rPr>
                <w:b/>
                <w:sz w:val="24"/>
                <w:szCs w:val="24"/>
              </w:rPr>
            </w:pPr>
            <w:r w:rsidRPr="006B40A4">
              <w:rPr>
                <w:b/>
                <w:sz w:val="24"/>
                <w:szCs w:val="24"/>
              </w:rPr>
              <w:t>Achieved</w:t>
            </w:r>
          </w:p>
          <w:p w:rsidR="00C44142" w:rsidRPr="006B40A4" w:rsidRDefault="00C44142" w:rsidP="0067504A">
            <w:pPr>
              <w:spacing w:after="0"/>
              <w:jc w:val="center"/>
              <w:rPr>
                <w:b/>
                <w:sz w:val="24"/>
                <w:szCs w:val="24"/>
              </w:rPr>
            </w:pPr>
            <w:r w:rsidRPr="006B40A4">
              <w:rPr>
                <w:b/>
                <w:sz w:val="24"/>
                <w:szCs w:val="24"/>
              </w:rPr>
              <w:t>(√/x)</w:t>
            </w:r>
          </w:p>
        </w:tc>
      </w:tr>
      <w:tr w:rsidR="00C44142" w:rsidRPr="006B40A4" w:rsidTr="0067504A">
        <w:tc>
          <w:tcPr>
            <w:tcW w:w="1317" w:type="dxa"/>
          </w:tcPr>
          <w:p w:rsidR="00C44142" w:rsidRPr="006B40A4" w:rsidRDefault="00C44142" w:rsidP="0067504A">
            <w:pPr>
              <w:rPr>
                <w:b/>
                <w:sz w:val="24"/>
                <w:szCs w:val="24"/>
              </w:rPr>
            </w:pPr>
            <w:r w:rsidRPr="006B40A4">
              <w:rPr>
                <w:b/>
                <w:sz w:val="24"/>
                <w:szCs w:val="24"/>
              </w:rPr>
              <w:t>1</w:t>
            </w:r>
          </w:p>
        </w:tc>
        <w:tc>
          <w:tcPr>
            <w:tcW w:w="1303" w:type="dxa"/>
          </w:tcPr>
          <w:p w:rsidR="00C44142" w:rsidRPr="006B40A4" w:rsidRDefault="00C44142" w:rsidP="0067504A">
            <w:pPr>
              <w:spacing w:after="0"/>
              <w:jc w:val="center"/>
              <w:rPr>
                <w:b/>
                <w:sz w:val="24"/>
                <w:szCs w:val="24"/>
              </w:rPr>
            </w:pPr>
            <w:r w:rsidRPr="006B40A4">
              <w:rPr>
                <w:b/>
                <w:sz w:val="24"/>
                <w:szCs w:val="24"/>
              </w:rPr>
              <w:t xml:space="preserve">     /2</w:t>
            </w:r>
          </w:p>
        </w:tc>
        <w:tc>
          <w:tcPr>
            <w:tcW w:w="1304" w:type="dxa"/>
            <w:shd w:val="clear" w:color="auto" w:fill="D9D9D9"/>
          </w:tcPr>
          <w:p w:rsidR="00C44142" w:rsidRPr="006B40A4" w:rsidRDefault="00C44142" w:rsidP="0067504A">
            <w:pPr>
              <w:spacing w:after="0"/>
              <w:jc w:val="center"/>
              <w:rPr>
                <w:b/>
                <w:sz w:val="24"/>
                <w:szCs w:val="24"/>
              </w:rPr>
            </w:pPr>
          </w:p>
        </w:tc>
        <w:tc>
          <w:tcPr>
            <w:tcW w:w="1304" w:type="dxa"/>
            <w:shd w:val="clear" w:color="auto" w:fill="D9D9D9"/>
          </w:tcPr>
          <w:p w:rsidR="00C44142" w:rsidRPr="006B40A4" w:rsidRDefault="00C44142" w:rsidP="0067504A">
            <w:pPr>
              <w:spacing w:after="0"/>
              <w:jc w:val="center"/>
              <w:rPr>
                <w:b/>
                <w:sz w:val="24"/>
                <w:szCs w:val="24"/>
              </w:rPr>
            </w:pPr>
          </w:p>
        </w:tc>
        <w:tc>
          <w:tcPr>
            <w:tcW w:w="1304" w:type="dxa"/>
            <w:shd w:val="clear" w:color="auto" w:fill="D9D9D9"/>
          </w:tcPr>
          <w:p w:rsidR="00C44142" w:rsidRPr="006B40A4" w:rsidRDefault="00C44142" w:rsidP="0067504A">
            <w:pPr>
              <w:spacing w:after="0"/>
              <w:jc w:val="center"/>
              <w:rPr>
                <w:b/>
                <w:sz w:val="24"/>
                <w:szCs w:val="24"/>
              </w:rPr>
            </w:pPr>
          </w:p>
        </w:tc>
        <w:tc>
          <w:tcPr>
            <w:tcW w:w="1355" w:type="dxa"/>
            <w:shd w:val="clear" w:color="auto" w:fill="D9D9D9"/>
          </w:tcPr>
          <w:p w:rsidR="00C44142" w:rsidRPr="006B40A4" w:rsidRDefault="00C44142" w:rsidP="0067504A">
            <w:pPr>
              <w:spacing w:after="0"/>
              <w:jc w:val="center"/>
              <w:rPr>
                <w:sz w:val="24"/>
                <w:szCs w:val="24"/>
              </w:rPr>
            </w:pPr>
          </w:p>
        </w:tc>
        <w:tc>
          <w:tcPr>
            <w:tcW w:w="1355" w:type="dxa"/>
            <w:shd w:val="clear" w:color="auto" w:fill="D9D9D9"/>
          </w:tcPr>
          <w:p w:rsidR="00C44142" w:rsidRPr="006B40A4" w:rsidRDefault="00C44142" w:rsidP="0067504A">
            <w:pPr>
              <w:spacing w:after="0"/>
              <w:jc w:val="center"/>
              <w:rPr>
                <w:sz w:val="24"/>
                <w:szCs w:val="24"/>
              </w:rPr>
            </w:pPr>
          </w:p>
        </w:tc>
      </w:tr>
      <w:tr w:rsidR="00C44142" w:rsidRPr="006B40A4" w:rsidTr="0067504A">
        <w:tc>
          <w:tcPr>
            <w:tcW w:w="1317" w:type="dxa"/>
          </w:tcPr>
          <w:p w:rsidR="00C44142" w:rsidRPr="006B40A4" w:rsidRDefault="00C44142" w:rsidP="0067504A">
            <w:pPr>
              <w:rPr>
                <w:b/>
                <w:sz w:val="24"/>
                <w:szCs w:val="24"/>
              </w:rPr>
            </w:pPr>
            <w:r w:rsidRPr="006B40A4">
              <w:rPr>
                <w:b/>
                <w:sz w:val="24"/>
                <w:szCs w:val="24"/>
              </w:rPr>
              <w:t>2</w:t>
            </w:r>
          </w:p>
        </w:tc>
        <w:tc>
          <w:tcPr>
            <w:tcW w:w="1303" w:type="dxa"/>
          </w:tcPr>
          <w:p w:rsidR="00C44142" w:rsidRPr="006B40A4" w:rsidRDefault="00C44142" w:rsidP="0067504A">
            <w:pPr>
              <w:spacing w:after="0"/>
              <w:jc w:val="center"/>
              <w:rPr>
                <w:b/>
                <w:sz w:val="24"/>
                <w:szCs w:val="24"/>
              </w:rPr>
            </w:pPr>
            <w:r w:rsidRPr="006B40A4">
              <w:rPr>
                <w:b/>
                <w:sz w:val="24"/>
                <w:szCs w:val="24"/>
              </w:rPr>
              <w:t xml:space="preserve">     /2</w:t>
            </w:r>
          </w:p>
        </w:tc>
        <w:tc>
          <w:tcPr>
            <w:tcW w:w="1304" w:type="dxa"/>
            <w:shd w:val="clear" w:color="auto" w:fill="D9D9D9"/>
          </w:tcPr>
          <w:p w:rsidR="00C44142" w:rsidRPr="006B40A4" w:rsidRDefault="00C44142" w:rsidP="0067504A">
            <w:pPr>
              <w:spacing w:after="0"/>
              <w:jc w:val="center"/>
              <w:rPr>
                <w:b/>
                <w:sz w:val="24"/>
                <w:szCs w:val="24"/>
              </w:rPr>
            </w:pPr>
          </w:p>
        </w:tc>
        <w:tc>
          <w:tcPr>
            <w:tcW w:w="1304" w:type="dxa"/>
            <w:shd w:val="clear" w:color="auto" w:fill="D9D9D9"/>
          </w:tcPr>
          <w:p w:rsidR="00C44142" w:rsidRPr="006B40A4" w:rsidRDefault="00C44142" w:rsidP="0067504A">
            <w:pPr>
              <w:spacing w:after="0"/>
              <w:jc w:val="center"/>
              <w:rPr>
                <w:b/>
                <w:sz w:val="24"/>
                <w:szCs w:val="24"/>
              </w:rPr>
            </w:pPr>
          </w:p>
        </w:tc>
        <w:tc>
          <w:tcPr>
            <w:tcW w:w="1304" w:type="dxa"/>
            <w:shd w:val="clear" w:color="auto" w:fill="D9D9D9"/>
          </w:tcPr>
          <w:p w:rsidR="00C44142" w:rsidRPr="006B40A4" w:rsidRDefault="00C44142" w:rsidP="0067504A">
            <w:pPr>
              <w:spacing w:after="0"/>
              <w:jc w:val="center"/>
              <w:rPr>
                <w:b/>
                <w:sz w:val="24"/>
                <w:szCs w:val="24"/>
              </w:rPr>
            </w:pPr>
          </w:p>
        </w:tc>
        <w:tc>
          <w:tcPr>
            <w:tcW w:w="1355" w:type="dxa"/>
            <w:shd w:val="clear" w:color="auto" w:fill="D9D9D9"/>
          </w:tcPr>
          <w:p w:rsidR="00C44142" w:rsidRPr="006B40A4" w:rsidRDefault="00C44142" w:rsidP="0067504A">
            <w:pPr>
              <w:spacing w:after="0"/>
              <w:jc w:val="center"/>
              <w:rPr>
                <w:sz w:val="24"/>
                <w:szCs w:val="24"/>
              </w:rPr>
            </w:pPr>
          </w:p>
        </w:tc>
        <w:tc>
          <w:tcPr>
            <w:tcW w:w="1355" w:type="dxa"/>
            <w:shd w:val="clear" w:color="auto" w:fill="D9D9D9"/>
          </w:tcPr>
          <w:p w:rsidR="00C44142" w:rsidRPr="006B40A4" w:rsidRDefault="00C44142" w:rsidP="0067504A">
            <w:pPr>
              <w:spacing w:after="0"/>
              <w:jc w:val="center"/>
              <w:rPr>
                <w:sz w:val="24"/>
                <w:szCs w:val="24"/>
              </w:rPr>
            </w:pPr>
          </w:p>
        </w:tc>
      </w:tr>
      <w:tr w:rsidR="00C44142" w:rsidRPr="006B40A4" w:rsidTr="0067504A">
        <w:tc>
          <w:tcPr>
            <w:tcW w:w="1317" w:type="dxa"/>
          </w:tcPr>
          <w:p w:rsidR="00C44142" w:rsidRPr="006B40A4" w:rsidRDefault="00C44142" w:rsidP="0067504A">
            <w:pPr>
              <w:rPr>
                <w:b/>
                <w:sz w:val="24"/>
                <w:szCs w:val="24"/>
              </w:rPr>
            </w:pPr>
            <w:r w:rsidRPr="006B40A4">
              <w:rPr>
                <w:b/>
                <w:sz w:val="24"/>
                <w:szCs w:val="24"/>
              </w:rPr>
              <w:t>3</w:t>
            </w:r>
          </w:p>
        </w:tc>
        <w:tc>
          <w:tcPr>
            <w:tcW w:w="1303" w:type="dxa"/>
          </w:tcPr>
          <w:p w:rsidR="00C44142" w:rsidRPr="006B40A4" w:rsidRDefault="00C44142" w:rsidP="0067504A">
            <w:pPr>
              <w:spacing w:after="0"/>
              <w:jc w:val="center"/>
              <w:rPr>
                <w:b/>
                <w:sz w:val="24"/>
                <w:szCs w:val="24"/>
              </w:rPr>
            </w:pPr>
            <w:r w:rsidRPr="006B40A4">
              <w:rPr>
                <w:b/>
                <w:sz w:val="24"/>
                <w:szCs w:val="24"/>
              </w:rPr>
              <w:t xml:space="preserve">     /2</w:t>
            </w:r>
          </w:p>
        </w:tc>
        <w:tc>
          <w:tcPr>
            <w:tcW w:w="1304" w:type="dxa"/>
            <w:shd w:val="clear" w:color="auto" w:fill="D9D9D9"/>
          </w:tcPr>
          <w:p w:rsidR="00C44142" w:rsidRPr="006B40A4" w:rsidRDefault="00C44142" w:rsidP="0067504A">
            <w:pPr>
              <w:spacing w:after="0"/>
              <w:jc w:val="center"/>
              <w:rPr>
                <w:b/>
                <w:sz w:val="24"/>
                <w:szCs w:val="24"/>
              </w:rPr>
            </w:pPr>
          </w:p>
        </w:tc>
        <w:tc>
          <w:tcPr>
            <w:tcW w:w="1304" w:type="dxa"/>
            <w:shd w:val="clear" w:color="auto" w:fill="D9D9D9"/>
          </w:tcPr>
          <w:p w:rsidR="00C44142" w:rsidRPr="006B40A4" w:rsidRDefault="00C44142" w:rsidP="0067504A">
            <w:pPr>
              <w:spacing w:after="0"/>
              <w:jc w:val="center"/>
              <w:rPr>
                <w:b/>
                <w:sz w:val="24"/>
                <w:szCs w:val="24"/>
              </w:rPr>
            </w:pPr>
          </w:p>
        </w:tc>
        <w:tc>
          <w:tcPr>
            <w:tcW w:w="1304" w:type="dxa"/>
            <w:shd w:val="clear" w:color="auto" w:fill="D9D9D9"/>
          </w:tcPr>
          <w:p w:rsidR="00C44142" w:rsidRPr="006B40A4" w:rsidRDefault="00C44142" w:rsidP="0067504A">
            <w:pPr>
              <w:spacing w:after="0"/>
              <w:jc w:val="center"/>
              <w:rPr>
                <w:b/>
                <w:sz w:val="24"/>
                <w:szCs w:val="24"/>
              </w:rPr>
            </w:pPr>
          </w:p>
        </w:tc>
        <w:tc>
          <w:tcPr>
            <w:tcW w:w="1355" w:type="dxa"/>
          </w:tcPr>
          <w:p w:rsidR="00C44142" w:rsidRPr="006B40A4" w:rsidRDefault="00C44142" w:rsidP="0067504A">
            <w:pPr>
              <w:spacing w:after="0"/>
              <w:jc w:val="center"/>
              <w:rPr>
                <w:sz w:val="24"/>
                <w:szCs w:val="24"/>
              </w:rPr>
            </w:pPr>
          </w:p>
        </w:tc>
        <w:tc>
          <w:tcPr>
            <w:tcW w:w="1355" w:type="dxa"/>
            <w:shd w:val="clear" w:color="auto" w:fill="D9D9D9"/>
          </w:tcPr>
          <w:p w:rsidR="00C44142" w:rsidRPr="006B40A4" w:rsidRDefault="00C44142" w:rsidP="0067504A">
            <w:pPr>
              <w:spacing w:after="0"/>
              <w:jc w:val="center"/>
              <w:rPr>
                <w:sz w:val="24"/>
                <w:szCs w:val="24"/>
              </w:rPr>
            </w:pPr>
          </w:p>
        </w:tc>
      </w:tr>
      <w:tr w:rsidR="00C44142" w:rsidRPr="006B40A4" w:rsidTr="0067504A">
        <w:tc>
          <w:tcPr>
            <w:tcW w:w="1317" w:type="dxa"/>
          </w:tcPr>
          <w:p w:rsidR="00C44142" w:rsidRPr="006B40A4" w:rsidRDefault="00C44142" w:rsidP="0067504A">
            <w:pPr>
              <w:rPr>
                <w:b/>
                <w:sz w:val="24"/>
                <w:szCs w:val="24"/>
              </w:rPr>
            </w:pPr>
            <w:r w:rsidRPr="006B40A4">
              <w:rPr>
                <w:b/>
                <w:sz w:val="24"/>
                <w:szCs w:val="24"/>
              </w:rPr>
              <w:t>4</w:t>
            </w:r>
          </w:p>
        </w:tc>
        <w:tc>
          <w:tcPr>
            <w:tcW w:w="1303" w:type="dxa"/>
          </w:tcPr>
          <w:p w:rsidR="00C44142" w:rsidRPr="006B40A4" w:rsidRDefault="00C44142" w:rsidP="0067504A">
            <w:pPr>
              <w:spacing w:after="0"/>
              <w:jc w:val="center"/>
              <w:rPr>
                <w:b/>
                <w:sz w:val="24"/>
                <w:szCs w:val="24"/>
              </w:rPr>
            </w:pPr>
            <w:r w:rsidRPr="006B40A4">
              <w:rPr>
                <w:b/>
                <w:sz w:val="24"/>
                <w:szCs w:val="24"/>
              </w:rPr>
              <w:t xml:space="preserve">     /1</w:t>
            </w:r>
          </w:p>
        </w:tc>
        <w:tc>
          <w:tcPr>
            <w:tcW w:w="1304" w:type="dxa"/>
            <w:shd w:val="clear" w:color="auto" w:fill="D9D9D9"/>
          </w:tcPr>
          <w:p w:rsidR="00C44142" w:rsidRPr="006B40A4" w:rsidRDefault="00C44142" w:rsidP="0067504A">
            <w:pPr>
              <w:spacing w:after="0"/>
              <w:jc w:val="center"/>
              <w:rPr>
                <w:b/>
                <w:sz w:val="24"/>
                <w:szCs w:val="24"/>
              </w:rPr>
            </w:pPr>
          </w:p>
        </w:tc>
        <w:tc>
          <w:tcPr>
            <w:tcW w:w="1304" w:type="dxa"/>
            <w:shd w:val="clear" w:color="auto" w:fill="D9D9D9"/>
          </w:tcPr>
          <w:p w:rsidR="00C44142" w:rsidRPr="006B40A4" w:rsidRDefault="00C44142" w:rsidP="0067504A">
            <w:pPr>
              <w:spacing w:after="0"/>
              <w:jc w:val="center"/>
              <w:rPr>
                <w:b/>
                <w:sz w:val="24"/>
                <w:szCs w:val="24"/>
              </w:rPr>
            </w:pPr>
          </w:p>
        </w:tc>
        <w:tc>
          <w:tcPr>
            <w:tcW w:w="1304" w:type="dxa"/>
            <w:shd w:val="clear" w:color="auto" w:fill="D9D9D9"/>
          </w:tcPr>
          <w:p w:rsidR="00C44142" w:rsidRPr="006B40A4" w:rsidRDefault="00C44142" w:rsidP="0067504A">
            <w:pPr>
              <w:spacing w:after="0"/>
              <w:jc w:val="center"/>
              <w:rPr>
                <w:b/>
                <w:sz w:val="24"/>
                <w:szCs w:val="24"/>
              </w:rPr>
            </w:pPr>
          </w:p>
        </w:tc>
        <w:tc>
          <w:tcPr>
            <w:tcW w:w="1355" w:type="dxa"/>
            <w:shd w:val="clear" w:color="auto" w:fill="D9D9D9"/>
          </w:tcPr>
          <w:p w:rsidR="00C44142" w:rsidRPr="006B40A4" w:rsidRDefault="00C44142" w:rsidP="0067504A">
            <w:pPr>
              <w:spacing w:after="0"/>
              <w:jc w:val="center"/>
              <w:rPr>
                <w:sz w:val="24"/>
                <w:szCs w:val="24"/>
              </w:rPr>
            </w:pPr>
          </w:p>
        </w:tc>
        <w:tc>
          <w:tcPr>
            <w:tcW w:w="1355" w:type="dxa"/>
          </w:tcPr>
          <w:p w:rsidR="00C44142" w:rsidRPr="006B40A4" w:rsidRDefault="00C44142" w:rsidP="0067504A">
            <w:pPr>
              <w:spacing w:after="0"/>
              <w:jc w:val="center"/>
              <w:rPr>
                <w:sz w:val="24"/>
                <w:szCs w:val="24"/>
              </w:rPr>
            </w:pPr>
          </w:p>
        </w:tc>
      </w:tr>
      <w:tr w:rsidR="00C44142" w:rsidRPr="006B40A4" w:rsidTr="0067504A">
        <w:tc>
          <w:tcPr>
            <w:tcW w:w="1317" w:type="dxa"/>
          </w:tcPr>
          <w:p w:rsidR="00C44142" w:rsidRPr="006B40A4" w:rsidRDefault="00C44142" w:rsidP="0067504A">
            <w:pPr>
              <w:rPr>
                <w:b/>
                <w:sz w:val="24"/>
                <w:szCs w:val="24"/>
              </w:rPr>
            </w:pPr>
            <w:r w:rsidRPr="006B40A4">
              <w:rPr>
                <w:b/>
                <w:sz w:val="24"/>
                <w:szCs w:val="24"/>
              </w:rPr>
              <w:t>5</w:t>
            </w:r>
          </w:p>
        </w:tc>
        <w:tc>
          <w:tcPr>
            <w:tcW w:w="1303" w:type="dxa"/>
            <w:shd w:val="clear" w:color="auto" w:fill="D9D9D9"/>
          </w:tcPr>
          <w:p w:rsidR="00C44142" w:rsidRPr="006B40A4" w:rsidRDefault="00C44142" w:rsidP="0067504A">
            <w:pPr>
              <w:spacing w:after="0"/>
              <w:jc w:val="center"/>
              <w:rPr>
                <w:b/>
                <w:sz w:val="24"/>
                <w:szCs w:val="24"/>
              </w:rPr>
            </w:pPr>
          </w:p>
        </w:tc>
        <w:tc>
          <w:tcPr>
            <w:tcW w:w="1304" w:type="dxa"/>
          </w:tcPr>
          <w:p w:rsidR="00C44142" w:rsidRPr="006B40A4" w:rsidRDefault="00C44142" w:rsidP="0067504A">
            <w:pPr>
              <w:spacing w:after="0"/>
              <w:jc w:val="center"/>
              <w:rPr>
                <w:b/>
                <w:sz w:val="24"/>
                <w:szCs w:val="24"/>
              </w:rPr>
            </w:pPr>
            <w:r w:rsidRPr="006B40A4">
              <w:rPr>
                <w:b/>
                <w:sz w:val="24"/>
                <w:szCs w:val="24"/>
              </w:rPr>
              <w:t xml:space="preserve">     /3</w:t>
            </w:r>
          </w:p>
        </w:tc>
        <w:tc>
          <w:tcPr>
            <w:tcW w:w="1304" w:type="dxa"/>
            <w:shd w:val="clear" w:color="auto" w:fill="D9D9D9"/>
          </w:tcPr>
          <w:p w:rsidR="00C44142" w:rsidRPr="006B40A4" w:rsidRDefault="00C44142" w:rsidP="0067504A">
            <w:pPr>
              <w:spacing w:after="0"/>
              <w:jc w:val="center"/>
              <w:rPr>
                <w:b/>
                <w:sz w:val="24"/>
                <w:szCs w:val="24"/>
              </w:rPr>
            </w:pPr>
          </w:p>
        </w:tc>
        <w:tc>
          <w:tcPr>
            <w:tcW w:w="1304" w:type="dxa"/>
            <w:shd w:val="clear" w:color="auto" w:fill="D9D9D9"/>
          </w:tcPr>
          <w:p w:rsidR="00C44142" w:rsidRPr="006B40A4" w:rsidRDefault="00C44142" w:rsidP="0067504A">
            <w:pPr>
              <w:spacing w:after="0"/>
              <w:jc w:val="center"/>
              <w:rPr>
                <w:b/>
                <w:sz w:val="24"/>
                <w:szCs w:val="24"/>
              </w:rPr>
            </w:pPr>
          </w:p>
        </w:tc>
        <w:tc>
          <w:tcPr>
            <w:tcW w:w="1355" w:type="dxa"/>
            <w:shd w:val="clear" w:color="auto" w:fill="D9D9D9"/>
          </w:tcPr>
          <w:p w:rsidR="00C44142" w:rsidRPr="006B40A4" w:rsidRDefault="00C44142" w:rsidP="0067504A">
            <w:pPr>
              <w:spacing w:after="0"/>
              <w:jc w:val="center"/>
              <w:rPr>
                <w:sz w:val="24"/>
                <w:szCs w:val="24"/>
              </w:rPr>
            </w:pPr>
          </w:p>
        </w:tc>
        <w:tc>
          <w:tcPr>
            <w:tcW w:w="1355" w:type="dxa"/>
            <w:shd w:val="clear" w:color="auto" w:fill="D9D9D9"/>
          </w:tcPr>
          <w:p w:rsidR="00C44142" w:rsidRPr="006B40A4" w:rsidRDefault="00C44142" w:rsidP="0067504A">
            <w:pPr>
              <w:spacing w:after="0"/>
              <w:jc w:val="center"/>
              <w:rPr>
                <w:sz w:val="24"/>
                <w:szCs w:val="24"/>
              </w:rPr>
            </w:pPr>
          </w:p>
        </w:tc>
      </w:tr>
      <w:tr w:rsidR="00C44142" w:rsidRPr="006B40A4" w:rsidTr="0067504A">
        <w:tc>
          <w:tcPr>
            <w:tcW w:w="1317" w:type="dxa"/>
          </w:tcPr>
          <w:p w:rsidR="00C44142" w:rsidRPr="006B40A4" w:rsidRDefault="00C44142" w:rsidP="0067504A">
            <w:pPr>
              <w:rPr>
                <w:b/>
                <w:sz w:val="24"/>
                <w:szCs w:val="24"/>
              </w:rPr>
            </w:pPr>
            <w:r w:rsidRPr="006B40A4">
              <w:rPr>
                <w:b/>
                <w:sz w:val="24"/>
                <w:szCs w:val="24"/>
              </w:rPr>
              <w:t>6</w:t>
            </w:r>
          </w:p>
        </w:tc>
        <w:tc>
          <w:tcPr>
            <w:tcW w:w="1303" w:type="dxa"/>
            <w:shd w:val="clear" w:color="auto" w:fill="D9D9D9"/>
          </w:tcPr>
          <w:p w:rsidR="00C44142" w:rsidRPr="006B40A4" w:rsidRDefault="00C44142" w:rsidP="0067504A">
            <w:pPr>
              <w:spacing w:after="0"/>
              <w:jc w:val="center"/>
              <w:rPr>
                <w:b/>
                <w:sz w:val="24"/>
                <w:szCs w:val="24"/>
              </w:rPr>
            </w:pPr>
          </w:p>
        </w:tc>
        <w:tc>
          <w:tcPr>
            <w:tcW w:w="1304" w:type="dxa"/>
          </w:tcPr>
          <w:p w:rsidR="00C44142" w:rsidRPr="006B40A4" w:rsidRDefault="00C44142" w:rsidP="0067504A">
            <w:pPr>
              <w:spacing w:after="0"/>
              <w:jc w:val="center"/>
              <w:rPr>
                <w:b/>
                <w:sz w:val="24"/>
                <w:szCs w:val="24"/>
              </w:rPr>
            </w:pPr>
            <w:r w:rsidRPr="006B40A4">
              <w:rPr>
                <w:b/>
                <w:sz w:val="24"/>
                <w:szCs w:val="24"/>
              </w:rPr>
              <w:t xml:space="preserve">     /3</w:t>
            </w:r>
          </w:p>
        </w:tc>
        <w:tc>
          <w:tcPr>
            <w:tcW w:w="1304" w:type="dxa"/>
            <w:shd w:val="clear" w:color="auto" w:fill="D9D9D9"/>
          </w:tcPr>
          <w:p w:rsidR="00C44142" w:rsidRPr="006B40A4" w:rsidRDefault="00C44142" w:rsidP="0067504A">
            <w:pPr>
              <w:spacing w:after="0"/>
              <w:jc w:val="center"/>
              <w:rPr>
                <w:b/>
                <w:sz w:val="24"/>
                <w:szCs w:val="24"/>
              </w:rPr>
            </w:pPr>
          </w:p>
        </w:tc>
        <w:tc>
          <w:tcPr>
            <w:tcW w:w="1304" w:type="dxa"/>
            <w:shd w:val="clear" w:color="auto" w:fill="D9D9D9"/>
          </w:tcPr>
          <w:p w:rsidR="00C44142" w:rsidRPr="006B40A4" w:rsidRDefault="00C44142" w:rsidP="0067504A">
            <w:pPr>
              <w:spacing w:after="0"/>
              <w:jc w:val="center"/>
              <w:rPr>
                <w:b/>
                <w:sz w:val="24"/>
                <w:szCs w:val="24"/>
              </w:rPr>
            </w:pPr>
          </w:p>
        </w:tc>
        <w:tc>
          <w:tcPr>
            <w:tcW w:w="1355" w:type="dxa"/>
            <w:shd w:val="clear" w:color="auto" w:fill="D9D9D9"/>
          </w:tcPr>
          <w:p w:rsidR="00C44142" w:rsidRPr="006B40A4" w:rsidRDefault="00C44142" w:rsidP="0067504A">
            <w:pPr>
              <w:spacing w:after="0"/>
              <w:jc w:val="center"/>
              <w:rPr>
                <w:sz w:val="24"/>
                <w:szCs w:val="24"/>
              </w:rPr>
            </w:pPr>
          </w:p>
        </w:tc>
        <w:tc>
          <w:tcPr>
            <w:tcW w:w="1355" w:type="dxa"/>
          </w:tcPr>
          <w:p w:rsidR="00C44142" w:rsidRPr="006B40A4" w:rsidRDefault="00C44142" w:rsidP="0067504A">
            <w:pPr>
              <w:spacing w:after="0"/>
              <w:jc w:val="center"/>
              <w:rPr>
                <w:sz w:val="24"/>
                <w:szCs w:val="24"/>
              </w:rPr>
            </w:pPr>
          </w:p>
        </w:tc>
      </w:tr>
      <w:tr w:rsidR="00C44142" w:rsidRPr="006B40A4" w:rsidTr="0067504A">
        <w:tc>
          <w:tcPr>
            <w:tcW w:w="1317" w:type="dxa"/>
          </w:tcPr>
          <w:p w:rsidR="00C44142" w:rsidRPr="006B40A4" w:rsidRDefault="00C44142" w:rsidP="0067504A">
            <w:pPr>
              <w:rPr>
                <w:b/>
                <w:sz w:val="24"/>
                <w:szCs w:val="24"/>
              </w:rPr>
            </w:pPr>
            <w:r w:rsidRPr="006B40A4">
              <w:rPr>
                <w:b/>
                <w:sz w:val="24"/>
                <w:szCs w:val="24"/>
              </w:rPr>
              <w:t>7</w:t>
            </w:r>
          </w:p>
        </w:tc>
        <w:tc>
          <w:tcPr>
            <w:tcW w:w="1303" w:type="dxa"/>
            <w:shd w:val="clear" w:color="auto" w:fill="D9D9D9"/>
          </w:tcPr>
          <w:p w:rsidR="00C44142" w:rsidRPr="006B40A4" w:rsidRDefault="00C44142" w:rsidP="0067504A">
            <w:pPr>
              <w:spacing w:after="0"/>
              <w:jc w:val="center"/>
              <w:rPr>
                <w:b/>
                <w:sz w:val="24"/>
                <w:szCs w:val="24"/>
              </w:rPr>
            </w:pPr>
          </w:p>
        </w:tc>
        <w:tc>
          <w:tcPr>
            <w:tcW w:w="1304" w:type="dxa"/>
            <w:shd w:val="clear" w:color="auto" w:fill="D9D9D9"/>
          </w:tcPr>
          <w:p w:rsidR="00C44142" w:rsidRPr="006B40A4" w:rsidRDefault="00C44142" w:rsidP="0067504A">
            <w:pPr>
              <w:spacing w:after="0"/>
              <w:jc w:val="center"/>
              <w:rPr>
                <w:b/>
                <w:sz w:val="24"/>
                <w:szCs w:val="24"/>
              </w:rPr>
            </w:pPr>
          </w:p>
        </w:tc>
        <w:tc>
          <w:tcPr>
            <w:tcW w:w="1304" w:type="dxa"/>
          </w:tcPr>
          <w:p w:rsidR="00C44142" w:rsidRPr="006B40A4" w:rsidRDefault="00C44142" w:rsidP="0067504A">
            <w:pPr>
              <w:spacing w:after="0"/>
              <w:jc w:val="center"/>
              <w:rPr>
                <w:b/>
                <w:sz w:val="24"/>
                <w:szCs w:val="24"/>
              </w:rPr>
            </w:pPr>
            <w:r w:rsidRPr="006B40A4">
              <w:rPr>
                <w:b/>
                <w:sz w:val="24"/>
                <w:szCs w:val="24"/>
              </w:rPr>
              <w:t xml:space="preserve">     /4</w:t>
            </w:r>
          </w:p>
        </w:tc>
        <w:tc>
          <w:tcPr>
            <w:tcW w:w="1304" w:type="dxa"/>
            <w:shd w:val="clear" w:color="auto" w:fill="D9D9D9"/>
          </w:tcPr>
          <w:p w:rsidR="00C44142" w:rsidRPr="006B40A4" w:rsidRDefault="00C44142" w:rsidP="0067504A">
            <w:pPr>
              <w:spacing w:after="0"/>
              <w:jc w:val="center"/>
              <w:rPr>
                <w:b/>
                <w:sz w:val="24"/>
                <w:szCs w:val="24"/>
              </w:rPr>
            </w:pPr>
          </w:p>
        </w:tc>
        <w:tc>
          <w:tcPr>
            <w:tcW w:w="1355" w:type="dxa"/>
            <w:shd w:val="clear" w:color="auto" w:fill="D9D9D9"/>
          </w:tcPr>
          <w:p w:rsidR="00C44142" w:rsidRPr="006B40A4" w:rsidRDefault="00C44142" w:rsidP="0067504A">
            <w:pPr>
              <w:spacing w:after="0"/>
              <w:jc w:val="center"/>
              <w:rPr>
                <w:sz w:val="24"/>
                <w:szCs w:val="24"/>
              </w:rPr>
            </w:pPr>
          </w:p>
        </w:tc>
        <w:tc>
          <w:tcPr>
            <w:tcW w:w="1355" w:type="dxa"/>
            <w:shd w:val="clear" w:color="auto" w:fill="D9D9D9"/>
          </w:tcPr>
          <w:p w:rsidR="00C44142" w:rsidRPr="006B40A4" w:rsidRDefault="00C44142" w:rsidP="0067504A">
            <w:pPr>
              <w:spacing w:after="0"/>
              <w:jc w:val="center"/>
              <w:rPr>
                <w:sz w:val="24"/>
                <w:szCs w:val="24"/>
              </w:rPr>
            </w:pPr>
          </w:p>
        </w:tc>
      </w:tr>
      <w:tr w:rsidR="00C44142" w:rsidRPr="006B40A4" w:rsidTr="0067504A">
        <w:tc>
          <w:tcPr>
            <w:tcW w:w="1317" w:type="dxa"/>
          </w:tcPr>
          <w:p w:rsidR="00C44142" w:rsidRPr="006B40A4" w:rsidRDefault="00C44142" w:rsidP="0067504A">
            <w:pPr>
              <w:rPr>
                <w:b/>
                <w:sz w:val="24"/>
                <w:szCs w:val="24"/>
              </w:rPr>
            </w:pPr>
            <w:r w:rsidRPr="006B40A4">
              <w:rPr>
                <w:b/>
                <w:sz w:val="24"/>
                <w:szCs w:val="24"/>
              </w:rPr>
              <w:t>8a</w:t>
            </w:r>
          </w:p>
        </w:tc>
        <w:tc>
          <w:tcPr>
            <w:tcW w:w="1303" w:type="dxa"/>
            <w:shd w:val="clear" w:color="auto" w:fill="D9D9D9"/>
          </w:tcPr>
          <w:p w:rsidR="00C44142" w:rsidRPr="006B40A4" w:rsidRDefault="00C44142" w:rsidP="0067504A">
            <w:pPr>
              <w:spacing w:after="0"/>
              <w:jc w:val="center"/>
              <w:rPr>
                <w:b/>
                <w:sz w:val="24"/>
                <w:szCs w:val="24"/>
              </w:rPr>
            </w:pPr>
          </w:p>
        </w:tc>
        <w:tc>
          <w:tcPr>
            <w:tcW w:w="1304" w:type="dxa"/>
            <w:shd w:val="clear" w:color="auto" w:fill="D9D9D9"/>
          </w:tcPr>
          <w:p w:rsidR="00C44142" w:rsidRPr="006B40A4" w:rsidRDefault="00C44142" w:rsidP="0067504A">
            <w:pPr>
              <w:spacing w:after="0"/>
              <w:jc w:val="center"/>
              <w:rPr>
                <w:b/>
                <w:sz w:val="24"/>
                <w:szCs w:val="24"/>
              </w:rPr>
            </w:pPr>
          </w:p>
        </w:tc>
        <w:tc>
          <w:tcPr>
            <w:tcW w:w="1304" w:type="dxa"/>
          </w:tcPr>
          <w:p w:rsidR="00C44142" w:rsidRPr="006B40A4" w:rsidRDefault="00C44142" w:rsidP="0067504A">
            <w:pPr>
              <w:spacing w:after="0"/>
              <w:jc w:val="center"/>
              <w:rPr>
                <w:b/>
                <w:sz w:val="24"/>
                <w:szCs w:val="24"/>
              </w:rPr>
            </w:pPr>
            <w:r w:rsidRPr="006B40A4">
              <w:rPr>
                <w:b/>
                <w:sz w:val="24"/>
                <w:szCs w:val="24"/>
              </w:rPr>
              <w:t xml:space="preserve">     /</w:t>
            </w:r>
            <w:r>
              <w:rPr>
                <w:b/>
                <w:sz w:val="24"/>
                <w:szCs w:val="24"/>
              </w:rPr>
              <w:t>3</w:t>
            </w:r>
          </w:p>
        </w:tc>
        <w:tc>
          <w:tcPr>
            <w:tcW w:w="1304" w:type="dxa"/>
            <w:shd w:val="clear" w:color="auto" w:fill="D9D9D9"/>
          </w:tcPr>
          <w:p w:rsidR="00C44142" w:rsidRPr="006B40A4" w:rsidRDefault="00C44142" w:rsidP="0067504A">
            <w:pPr>
              <w:spacing w:after="0"/>
              <w:jc w:val="center"/>
              <w:rPr>
                <w:b/>
                <w:sz w:val="24"/>
                <w:szCs w:val="24"/>
              </w:rPr>
            </w:pPr>
          </w:p>
        </w:tc>
        <w:tc>
          <w:tcPr>
            <w:tcW w:w="1355" w:type="dxa"/>
            <w:shd w:val="clear" w:color="auto" w:fill="D9D9D9"/>
          </w:tcPr>
          <w:p w:rsidR="00C44142" w:rsidRPr="006B40A4" w:rsidRDefault="00C44142" w:rsidP="0067504A">
            <w:pPr>
              <w:spacing w:after="0"/>
              <w:jc w:val="center"/>
              <w:rPr>
                <w:sz w:val="24"/>
                <w:szCs w:val="24"/>
              </w:rPr>
            </w:pPr>
          </w:p>
        </w:tc>
        <w:tc>
          <w:tcPr>
            <w:tcW w:w="1355" w:type="dxa"/>
            <w:shd w:val="clear" w:color="auto" w:fill="auto"/>
          </w:tcPr>
          <w:p w:rsidR="00C44142" w:rsidRPr="006B40A4" w:rsidRDefault="00C44142" w:rsidP="0067504A">
            <w:pPr>
              <w:spacing w:after="0"/>
              <w:jc w:val="center"/>
              <w:rPr>
                <w:sz w:val="24"/>
                <w:szCs w:val="24"/>
              </w:rPr>
            </w:pPr>
          </w:p>
        </w:tc>
      </w:tr>
      <w:tr w:rsidR="00C44142" w:rsidRPr="006B40A4" w:rsidTr="0067504A">
        <w:tc>
          <w:tcPr>
            <w:tcW w:w="1317" w:type="dxa"/>
          </w:tcPr>
          <w:p w:rsidR="00C44142" w:rsidRPr="006B40A4" w:rsidRDefault="00C44142" w:rsidP="0067504A">
            <w:pPr>
              <w:rPr>
                <w:b/>
                <w:sz w:val="24"/>
                <w:szCs w:val="24"/>
              </w:rPr>
            </w:pPr>
            <w:r w:rsidRPr="006B40A4">
              <w:rPr>
                <w:b/>
                <w:sz w:val="24"/>
                <w:szCs w:val="24"/>
              </w:rPr>
              <w:t>9a</w:t>
            </w:r>
          </w:p>
        </w:tc>
        <w:tc>
          <w:tcPr>
            <w:tcW w:w="1303" w:type="dxa"/>
            <w:shd w:val="clear" w:color="auto" w:fill="D9D9D9"/>
          </w:tcPr>
          <w:p w:rsidR="00C44142" w:rsidRPr="006B40A4" w:rsidRDefault="00C44142" w:rsidP="0067504A">
            <w:pPr>
              <w:spacing w:after="0"/>
              <w:jc w:val="center"/>
              <w:rPr>
                <w:b/>
                <w:sz w:val="24"/>
                <w:szCs w:val="24"/>
              </w:rPr>
            </w:pPr>
          </w:p>
        </w:tc>
        <w:tc>
          <w:tcPr>
            <w:tcW w:w="1304" w:type="dxa"/>
            <w:shd w:val="clear" w:color="auto" w:fill="D9D9D9"/>
          </w:tcPr>
          <w:p w:rsidR="00C44142" w:rsidRPr="006B40A4" w:rsidRDefault="00C44142" w:rsidP="0067504A">
            <w:pPr>
              <w:spacing w:after="0"/>
              <w:jc w:val="center"/>
              <w:rPr>
                <w:b/>
                <w:sz w:val="24"/>
                <w:szCs w:val="24"/>
              </w:rPr>
            </w:pPr>
          </w:p>
        </w:tc>
        <w:tc>
          <w:tcPr>
            <w:tcW w:w="1304" w:type="dxa"/>
            <w:shd w:val="clear" w:color="auto" w:fill="D9D9D9"/>
          </w:tcPr>
          <w:p w:rsidR="00C44142" w:rsidRPr="006B40A4" w:rsidRDefault="00C44142" w:rsidP="0067504A">
            <w:pPr>
              <w:spacing w:after="0"/>
              <w:jc w:val="center"/>
              <w:rPr>
                <w:b/>
                <w:sz w:val="24"/>
                <w:szCs w:val="24"/>
              </w:rPr>
            </w:pPr>
          </w:p>
        </w:tc>
        <w:tc>
          <w:tcPr>
            <w:tcW w:w="1304" w:type="dxa"/>
          </w:tcPr>
          <w:p w:rsidR="00C44142" w:rsidRPr="006B40A4" w:rsidRDefault="00C44142" w:rsidP="0067504A">
            <w:pPr>
              <w:spacing w:after="0"/>
              <w:jc w:val="center"/>
              <w:rPr>
                <w:b/>
                <w:sz w:val="24"/>
                <w:szCs w:val="24"/>
              </w:rPr>
            </w:pPr>
            <w:r w:rsidRPr="006B40A4">
              <w:rPr>
                <w:b/>
                <w:sz w:val="24"/>
                <w:szCs w:val="24"/>
              </w:rPr>
              <w:t xml:space="preserve">     /</w:t>
            </w:r>
            <w:r>
              <w:rPr>
                <w:b/>
                <w:sz w:val="24"/>
                <w:szCs w:val="24"/>
              </w:rPr>
              <w:t>6</w:t>
            </w:r>
          </w:p>
        </w:tc>
        <w:tc>
          <w:tcPr>
            <w:tcW w:w="1355" w:type="dxa"/>
            <w:shd w:val="clear" w:color="auto" w:fill="D9D9D9"/>
          </w:tcPr>
          <w:p w:rsidR="00C44142" w:rsidRPr="006B40A4" w:rsidRDefault="00C44142" w:rsidP="0067504A">
            <w:pPr>
              <w:spacing w:after="0"/>
              <w:jc w:val="center"/>
              <w:rPr>
                <w:sz w:val="24"/>
                <w:szCs w:val="24"/>
              </w:rPr>
            </w:pPr>
          </w:p>
        </w:tc>
        <w:tc>
          <w:tcPr>
            <w:tcW w:w="1355" w:type="dxa"/>
            <w:shd w:val="clear" w:color="auto" w:fill="D9D9D9"/>
          </w:tcPr>
          <w:p w:rsidR="00C44142" w:rsidRPr="006B40A4" w:rsidRDefault="00C44142" w:rsidP="0067504A">
            <w:pPr>
              <w:spacing w:after="0"/>
              <w:jc w:val="center"/>
              <w:rPr>
                <w:sz w:val="24"/>
                <w:szCs w:val="24"/>
              </w:rPr>
            </w:pPr>
          </w:p>
        </w:tc>
      </w:tr>
      <w:tr w:rsidR="00C44142" w:rsidRPr="006B40A4" w:rsidTr="0067504A">
        <w:tc>
          <w:tcPr>
            <w:tcW w:w="1317" w:type="dxa"/>
          </w:tcPr>
          <w:p w:rsidR="00C44142" w:rsidRPr="006B40A4" w:rsidRDefault="00C44142" w:rsidP="0067504A">
            <w:pPr>
              <w:rPr>
                <w:b/>
                <w:sz w:val="24"/>
                <w:szCs w:val="24"/>
              </w:rPr>
            </w:pPr>
            <w:r w:rsidRPr="006B40A4">
              <w:rPr>
                <w:b/>
                <w:sz w:val="24"/>
                <w:szCs w:val="24"/>
              </w:rPr>
              <w:t>10</w:t>
            </w:r>
          </w:p>
        </w:tc>
        <w:tc>
          <w:tcPr>
            <w:tcW w:w="1303" w:type="dxa"/>
            <w:shd w:val="clear" w:color="auto" w:fill="D9D9D9"/>
          </w:tcPr>
          <w:p w:rsidR="00C44142" w:rsidRPr="006B40A4" w:rsidRDefault="00C44142" w:rsidP="0067504A">
            <w:pPr>
              <w:spacing w:after="0"/>
              <w:jc w:val="center"/>
              <w:rPr>
                <w:b/>
                <w:sz w:val="24"/>
                <w:szCs w:val="24"/>
              </w:rPr>
            </w:pPr>
          </w:p>
        </w:tc>
        <w:tc>
          <w:tcPr>
            <w:tcW w:w="1304" w:type="dxa"/>
            <w:shd w:val="clear" w:color="auto" w:fill="D9D9D9"/>
          </w:tcPr>
          <w:p w:rsidR="00C44142" w:rsidRPr="006B40A4" w:rsidRDefault="00C44142" w:rsidP="0067504A">
            <w:pPr>
              <w:spacing w:after="0"/>
              <w:jc w:val="center"/>
              <w:rPr>
                <w:b/>
                <w:sz w:val="24"/>
                <w:szCs w:val="24"/>
              </w:rPr>
            </w:pPr>
          </w:p>
        </w:tc>
        <w:tc>
          <w:tcPr>
            <w:tcW w:w="1304" w:type="dxa"/>
            <w:shd w:val="clear" w:color="auto" w:fill="D9D9D9"/>
          </w:tcPr>
          <w:p w:rsidR="00C44142" w:rsidRPr="006B40A4" w:rsidRDefault="00C44142" w:rsidP="0067504A">
            <w:pPr>
              <w:spacing w:after="0"/>
              <w:jc w:val="center"/>
              <w:rPr>
                <w:b/>
                <w:sz w:val="24"/>
                <w:szCs w:val="24"/>
              </w:rPr>
            </w:pPr>
          </w:p>
        </w:tc>
        <w:tc>
          <w:tcPr>
            <w:tcW w:w="1304" w:type="dxa"/>
            <w:shd w:val="clear" w:color="auto" w:fill="D9D9D9"/>
          </w:tcPr>
          <w:p w:rsidR="00C44142" w:rsidRPr="006B40A4" w:rsidRDefault="00C44142" w:rsidP="0067504A">
            <w:pPr>
              <w:spacing w:after="0"/>
              <w:jc w:val="center"/>
              <w:rPr>
                <w:b/>
                <w:sz w:val="24"/>
                <w:szCs w:val="24"/>
              </w:rPr>
            </w:pPr>
          </w:p>
        </w:tc>
        <w:tc>
          <w:tcPr>
            <w:tcW w:w="1355" w:type="dxa"/>
            <w:shd w:val="clear" w:color="auto" w:fill="D9D9D9"/>
          </w:tcPr>
          <w:p w:rsidR="00C44142" w:rsidRPr="006B40A4" w:rsidRDefault="00C44142" w:rsidP="0067504A">
            <w:pPr>
              <w:spacing w:after="0"/>
              <w:jc w:val="center"/>
              <w:rPr>
                <w:sz w:val="24"/>
                <w:szCs w:val="24"/>
              </w:rPr>
            </w:pPr>
          </w:p>
        </w:tc>
        <w:tc>
          <w:tcPr>
            <w:tcW w:w="1355" w:type="dxa"/>
          </w:tcPr>
          <w:p w:rsidR="00C44142" w:rsidRPr="006B40A4" w:rsidRDefault="00C44142" w:rsidP="0067504A">
            <w:pPr>
              <w:spacing w:after="0"/>
              <w:jc w:val="center"/>
              <w:rPr>
                <w:sz w:val="24"/>
                <w:szCs w:val="24"/>
              </w:rPr>
            </w:pPr>
          </w:p>
        </w:tc>
      </w:tr>
      <w:tr w:rsidR="00C44142" w:rsidRPr="006B40A4" w:rsidTr="0067504A">
        <w:tc>
          <w:tcPr>
            <w:tcW w:w="1317" w:type="dxa"/>
          </w:tcPr>
          <w:p w:rsidR="00C44142" w:rsidRPr="006B40A4" w:rsidRDefault="00C44142" w:rsidP="0067504A">
            <w:pPr>
              <w:rPr>
                <w:b/>
                <w:sz w:val="24"/>
                <w:szCs w:val="24"/>
              </w:rPr>
            </w:pPr>
            <w:r w:rsidRPr="006B40A4">
              <w:rPr>
                <w:b/>
                <w:sz w:val="24"/>
                <w:szCs w:val="24"/>
              </w:rPr>
              <w:t>11</w:t>
            </w:r>
          </w:p>
        </w:tc>
        <w:tc>
          <w:tcPr>
            <w:tcW w:w="1303" w:type="dxa"/>
            <w:shd w:val="clear" w:color="auto" w:fill="D9D9D9"/>
          </w:tcPr>
          <w:p w:rsidR="00C44142" w:rsidRPr="006B40A4" w:rsidRDefault="00C44142" w:rsidP="0067504A">
            <w:pPr>
              <w:spacing w:after="0"/>
              <w:jc w:val="center"/>
              <w:rPr>
                <w:b/>
                <w:sz w:val="24"/>
                <w:szCs w:val="24"/>
              </w:rPr>
            </w:pPr>
          </w:p>
        </w:tc>
        <w:tc>
          <w:tcPr>
            <w:tcW w:w="1304" w:type="dxa"/>
            <w:shd w:val="clear" w:color="auto" w:fill="D9D9D9"/>
          </w:tcPr>
          <w:p w:rsidR="00C44142" w:rsidRPr="006B40A4" w:rsidRDefault="00C44142" w:rsidP="0067504A">
            <w:pPr>
              <w:spacing w:after="0"/>
              <w:jc w:val="center"/>
              <w:rPr>
                <w:b/>
                <w:sz w:val="24"/>
                <w:szCs w:val="24"/>
              </w:rPr>
            </w:pPr>
          </w:p>
        </w:tc>
        <w:tc>
          <w:tcPr>
            <w:tcW w:w="1304" w:type="dxa"/>
            <w:shd w:val="clear" w:color="auto" w:fill="D9D9D9"/>
          </w:tcPr>
          <w:p w:rsidR="00C44142" w:rsidRPr="006B40A4" w:rsidRDefault="00C44142" w:rsidP="0067504A">
            <w:pPr>
              <w:spacing w:after="0"/>
              <w:jc w:val="center"/>
              <w:rPr>
                <w:b/>
                <w:sz w:val="24"/>
                <w:szCs w:val="24"/>
              </w:rPr>
            </w:pPr>
          </w:p>
        </w:tc>
        <w:tc>
          <w:tcPr>
            <w:tcW w:w="1304" w:type="dxa"/>
          </w:tcPr>
          <w:p w:rsidR="00C44142" w:rsidRPr="006B40A4" w:rsidRDefault="00C44142" w:rsidP="0067504A">
            <w:pPr>
              <w:spacing w:after="0"/>
              <w:jc w:val="center"/>
              <w:rPr>
                <w:b/>
                <w:sz w:val="24"/>
                <w:szCs w:val="24"/>
              </w:rPr>
            </w:pPr>
            <w:r w:rsidRPr="006B40A4">
              <w:rPr>
                <w:b/>
                <w:sz w:val="24"/>
                <w:szCs w:val="24"/>
              </w:rPr>
              <w:t xml:space="preserve">     /2</w:t>
            </w:r>
          </w:p>
        </w:tc>
        <w:tc>
          <w:tcPr>
            <w:tcW w:w="1355" w:type="dxa"/>
          </w:tcPr>
          <w:p w:rsidR="00C44142" w:rsidRPr="006B40A4" w:rsidRDefault="00C44142" w:rsidP="0067504A">
            <w:pPr>
              <w:spacing w:after="0"/>
              <w:jc w:val="center"/>
              <w:rPr>
                <w:sz w:val="24"/>
                <w:szCs w:val="24"/>
              </w:rPr>
            </w:pPr>
          </w:p>
        </w:tc>
        <w:tc>
          <w:tcPr>
            <w:tcW w:w="1355" w:type="dxa"/>
            <w:shd w:val="clear" w:color="auto" w:fill="D9D9D9"/>
          </w:tcPr>
          <w:p w:rsidR="00C44142" w:rsidRPr="006B40A4" w:rsidRDefault="00C44142" w:rsidP="0067504A">
            <w:pPr>
              <w:spacing w:after="0"/>
              <w:jc w:val="center"/>
              <w:rPr>
                <w:sz w:val="24"/>
                <w:szCs w:val="24"/>
              </w:rPr>
            </w:pPr>
          </w:p>
        </w:tc>
      </w:tr>
      <w:tr w:rsidR="00C44142" w:rsidRPr="006B40A4" w:rsidTr="0067504A">
        <w:tc>
          <w:tcPr>
            <w:tcW w:w="1317" w:type="dxa"/>
          </w:tcPr>
          <w:p w:rsidR="00C44142" w:rsidRPr="006B40A4" w:rsidRDefault="00C44142" w:rsidP="0067504A">
            <w:pPr>
              <w:rPr>
                <w:b/>
                <w:sz w:val="24"/>
                <w:szCs w:val="24"/>
              </w:rPr>
            </w:pPr>
          </w:p>
          <w:p w:rsidR="00C44142" w:rsidRPr="006B40A4" w:rsidRDefault="00C44142" w:rsidP="0067504A">
            <w:pPr>
              <w:rPr>
                <w:b/>
                <w:sz w:val="24"/>
                <w:szCs w:val="24"/>
              </w:rPr>
            </w:pPr>
            <w:r w:rsidRPr="006B40A4">
              <w:rPr>
                <w:b/>
                <w:sz w:val="24"/>
                <w:szCs w:val="24"/>
              </w:rPr>
              <w:t>Threshold</w:t>
            </w:r>
          </w:p>
        </w:tc>
        <w:tc>
          <w:tcPr>
            <w:tcW w:w="1303" w:type="dxa"/>
          </w:tcPr>
          <w:p w:rsidR="00C44142" w:rsidRPr="006B40A4" w:rsidRDefault="00C44142" w:rsidP="0067504A">
            <w:pPr>
              <w:spacing w:after="0"/>
              <w:jc w:val="center"/>
              <w:rPr>
                <w:b/>
                <w:sz w:val="32"/>
                <w:szCs w:val="24"/>
              </w:rPr>
            </w:pPr>
          </w:p>
          <w:p w:rsidR="00C44142" w:rsidRPr="006B40A4" w:rsidRDefault="00C44142" w:rsidP="0067504A">
            <w:pPr>
              <w:spacing w:after="0"/>
              <w:jc w:val="center"/>
              <w:rPr>
                <w:b/>
                <w:sz w:val="32"/>
                <w:szCs w:val="24"/>
              </w:rPr>
            </w:pPr>
            <w:r w:rsidRPr="006B40A4">
              <w:rPr>
                <w:b/>
                <w:sz w:val="32"/>
                <w:szCs w:val="24"/>
              </w:rPr>
              <w:t>4/7</w:t>
            </w:r>
          </w:p>
        </w:tc>
        <w:tc>
          <w:tcPr>
            <w:tcW w:w="1304" w:type="dxa"/>
          </w:tcPr>
          <w:p w:rsidR="00C44142" w:rsidRPr="006B40A4" w:rsidRDefault="00C44142" w:rsidP="0067504A">
            <w:pPr>
              <w:spacing w:after="0"/>
              <w:jc w:val="center"/>
              <w:rPr>
                <w:b/>
                <w:sz w:val="32"/>
                <w:szCs w:val="24"/>
              </w:rPr>
            </w:pPr>
          </w:p>
          <w:p w:rsidR="00C44142" w:rsidRPr="006B40A4" w:rsidRDefault="00C44142" w:rsidP="0067504A">
            <w:pPr>
              <w:spacing w:after="0"/>
              <w:jc w:val="center"/>
              <w:rPr>
                <w:b/>
                <w:sz w:val="32"/>
                <w:szCs w:val="24"/>
              </w:rPr>
            </w:pPr>
            <w:r w:rsidRPr="006B40A4">
              <w:rPr>
                <w:b/>
                <w:sz w:val="32"/>
                <w:szCs w:val="24"/>
              </w:rPr>
              <w:t>4/6</w:t>
            </w:r>
          </w:p>
        </w:tc>
        <w:tc>
          <w:tcPr>
            <w:tcW w:w="1304" w:type="dxa"/>
          </w:tcPr>
          <w:p w:rsidR="00C44142" w:rsidRPr="006B40A4" w:rsidRDefault="00C44142" w:rsidP="0067504A">
            <w:pPr>
              <w:spacing w:after="0"/>
              <w:jc w:val="center"/>
              <w:rPr>
                <w:b/>
                <w:sz w:val="32"/>
                <w:szCs w:val="24"/>
              </w:rPr>
            </w:pPr>
          </w:p>
          <w:p w:rsidR="00C44142" w:rsidRPr="006B40A4" w:rsidRDefault="00C44142" w:rsidP="0067504A">
            <w:pPr>
              <w:spacing w:after="0"/>
              <w:jc w:val="center"/>
              <w:rPr>
                <w:b/>
                <w:sz w:val="32"/>
                <w:szCs w:val="24"/>
              </w:rPr>
            </w:pPr>
            <w:r w:rsidRPr="006B40A4">
              <w:rPr>
                <w:b/>
                <w:sz w:val="32"/>
                <w:szCs w:val="24"/>
              </w:rPr>
              <w:t>4/7</w:t>
            </w:r>
          </w:p>
        </w:tc>
        <w:tc>
          <w:tcPr>
            <w:tcW w:w="1304" w:type="dxa"/>
          </w:tcPr>
          <w:p w:rsidR="00C44142" w:rsidRPr="006B40A4" w:rsidRDefault="00C44142" w:rsidP="0067504A">
            <w:pPr>
              <w:spacing w:after="0"/>
              <w:jc w:val="center"/>
              <w:rPr>
                <w:b/>
                <w:sz w:val="32"/>
                <w:szCs w:val="24"/>
              </w:rPr>
            </w:pPr>
          </w:p>
          <w:p w:rsidR="00C44142" w:rsidRPr="006B40A4" w:rsidRDefault="00C44142" w:rsidP="0067504A">
            <w:pPr>
              <w:spacing w:after="0"/>
              <w:jc w:val="center"/>
              <w:rPr>
                <w:b/>
                <w:sz w:val="32"/>
                <w:szCs w:val="24"/>
              </w:rPr>
            </w:pPr>
            <w:r w:rsidRPr="006B40A4">
              <w:rPr>
                <w:b/>
                <w:sz w:val="32"/>
                <w:szCs w:val="24"/>
              </w:rPr>
              <w:t>5/8</w:t>
            </w:r>
          </w:p>
        </w:tc>
        <w:tc>
          <w:tcPr>
            <w:tcW w:w="1355" w:type="dxa"/>
          </w:tcPr>
          <w:p w:rsidR="00C44142" w:rsidRPr="006B40A4" w:rsidRDefault="00C44142" w:rsidP="0067504A">
            <w:pPr>
              <w:jc w:val="center"/>
              <w:rPr>
                <w:b/>
                <w:sz w:val="24"/>
                <w:szCs w:val="24"/>
              </w:rPr>
            </w:pPr>
            <w:r w:rsidRPr="006B40A4">
              <w:rPr>
                <w:b/>
                <w:sz w:val="24"/>
                <w:szCs w:val="24"/>
              </w:rPr>
              <w:t>Achieved twice throughout course</w:t>
            </w:r>
          </w:p>
        </w:tc>
        <w:tc>
          <w:tcPr>
            <w:tcW w:w="1355" w:type="dxa"/>
          </w:tcPr>
          <w:p w:rsidR="00C44142" w:rsidRPr="006B40A4" w:rsidRDefault="00C44142" w:rsidP="0067504A">
            <w:pPr>
              <w:jc w:val="center"/>
              <w:rPr>
                <w:b/>
                <w:sz w:val="24"/>
                <w:szCs w:val="24"/>
              </w:rPr>
            </w:pPr>
            <w:r w:rsidRPr="006B40A4">
              <w:rPr>
                <w:b/>
                <w:sz w:val="24"/>
                <w:szCs w:val="24"/>
              </w:rPr>
              <w:t>Achieved twice throughout course</w:t>
            </w:r>
          </w:p>
        </w:tc>
      </w:tr>
      <w:tr w:rsidR="00C44142" w:rsidRPr="006B40A4" w:rsidTr="0067504A">
        <w:tc>
          <w:tcPr>
            <w:tcW w:w="1317" w:type="dxa"/>
          </w:tcPr>
          <w:p w:rsidR="00C44142" w:rsidRPr="006B40A4" w:rsidRDefault="00C44142" w:rsidP="0067504A">
            <w:pPr>
              <w:rPr>
                <w:b/>
                <w:sz w:val="24"/>
                <w:szCs w:val="24"/>
              </w:rPr>
            </w:pPr>
            <w:r w:rsidRPr="006B40A4">
              <w:rPr>
                <w:b/>
                <w:sz w:val="24"/>
                <w:szCs w:val="24"/>
              </w:rPr>
              <w:t>TOTAL</w:t>
            </w:r>
          </w:p>
        </w:tc>
        <w:tc>
          <w:tcPr>
            <w:tcW w:w="1303" w:type="dxa"/>
          </w:tcPr>
          <w:p w:rsidR="00C44142" w:rsidRPr="006B40A4" w:rsidRDefault="00C44142" w:rsidP="0067504A">
            <w:pPr>
              <w:jc w:val="center"/>
              <w:rPr>
                <w:sz w:val="24"/>
                <w:szCs w:val="24"/>
              </w:rPr>
            </w:pPr>
          </w:p>
        </w:tc>
        <w:tc>
          <w:tcPr>
            <w:tcW w:w="1304" w:type="dxa"/>
          </w:tcPr>
          <w:p w:rsidR="00C44142" w:rsidRPr="006B40A4" w:rsidRDefault="00C44142" w:rsidP="0067504A">
            <w:pPr>
              <w:jc w:val="center"/>
              <w:rPr>
                <w:sz w:val="24"/>
                <w:szCs w:val="24"/>
              </w:rPr>
            </w:pPr>
          </w:p>
        </w:tc>
        <w:tc>
          <w:tcPr>
            <w:tcW w:w="1304" w:type="dxa"/>
          </w:tcPr>
          <w:p w:rsidR="00C44142" w:rsidRPr="006B40A4" w:rsidRDefault="00C44142" w:rsidP="0067504A">
            <w:pPr>
              <w:jc w:val="center"/>
              <w:rPr>
                <w:sz w:val="24"/>
                <w:szCs w:val="24"/>
              </w:rPr>
            </w:pPr>
          </w:p>
        </w:tc>
        <w:tc>
          <w:tcPr>
            <w:tcW w:w="1304" w:type="dxa"/>
          </w:tcPr>
          <w:p w:rsidR="00C44142" w:rsidRPr="006B40A4" w:rsidRDefault="00C44142" w:rsidP="0067504A">
            <w:pPr>
              <w:jc w:val="center"/>
              <w:rPr>
                <w:sz w:val="24"/>
                <w:szCs w:val="24"/>
              </w:rPr>
            </w:pPr>
          </w:p>
        </w:tc>
        <w:tc>
          <w:tcPr>
            <w:tcW w:w="1355" w:type="dxa"/>
          </w:tcPr>
          <w:p w:rsidR="00C44142" w:rsidRPr="006B40A4" w:rsidRDefault="00C44142" w:rsidP="0067504A">
            <w:pPr>
              <w:jc w:val="center"/>
              <w:rPr>
                <w:sz w:val="24"/>
                <w:szCs w:val="24"/>
              </w:rPr>
            </w:pPr>
          </w:p>
        </w:tc>
        <w:tc>
          <w:tcPr>
            <w:tcW w:w="1355" w:type="dxa"/>
          </w:tcPr>
          <w:p w:rsidR="00C44142" w:rsidRPr="006B40A4" w:rsidRDefault="00C44142" w:rsidP="0067504A">
            <w:pPr>
              <w:jc w:val="center"/>
              <w:rPr>
                <w:sz w:val="24"/>
                <w:szCs w:val="24"/>
              </w:rPr>
            </w:pPr>
          </w:p>
        </w:tc>
      </w:tr>
      <w:tr w:rsidR="00C44142" w:rsidRPr="006B40A4" w:rsidTr="0067504A">
        <w:tc>
          <w:tcPr>
            <w:tcW w:w="1317" w:type="dxa"/>
          </w:tcPr>
          <w:p w:rsidR="00C44142" w:rsidRPr="006B40A4" w:rsidRDefault="00C44142" w:rsidP="0067504A">
            <w:pPr>
              <w:rPr>
                <w:b/>
                <w:sz w:val="24"/>
                <w:szCs w:val="24"/>
              </w:rPr>
            </w:pPr>
            <w:r w:rsidRPr="006B40A4">
              <w:rPr>
                <w:b/>
                <w:sz w:val="24"/>
                <w:szCs w:val="24"/>
              </w:rPr>
              <w:t>PASS/FAIL</w:t>
            </w:r>
          </w:p>
        </w:tc>
        <w:tc>
          <w:tcPr>
            <w:tcW w:w="1303" w:type="dxa"/>
          </w:tcPr>
          <w:p w:rsidR="00C44142" w:rsidRPr="006B40A4" w:rsidRDefault="00C44142" w:rsidP="0067504A">
            <w:pPr>
              <w:jc w:val="center"/>
              <w:rPr>
                <w:sz w:val="24"/>
                <w:szCs w:val="24"/>
              </w:rPr>
            </w:pPr>
          </w:p>
        </w:tc>
        <w:tc>
          <w:tcPr>
            <w:tcW w:w="1304" w:type="dxa"/>
          </w:tcPr>
          <w:p w:rsidR="00C44142" w:rsidRPr="006B40A4" w:rsidRDefault="00C44142" w:rsidP="0067504A">
            <w:pPr>
              <w:jc w:val="center"/>
              <w:rPr>
                <w:sz w:val="24"/>
                <w:szCs w:val="24"/>
              </w:rPr>
            </w:pPr>
          </w:p>
        </w:tc>
        <w:tc>
          <w:tcPr>
            <w:tcW w:w="1304" w:type="dxa"/>
          </w:tcPr>
          <w:p w:rsidR="00C44142" w:rsidRPr="006B40A4" w:rsidRDefault="00C44142" w:rsidP="0067504A">
            <w:pPr>
              <w:jc w:val="center"/>
              <w:rPr>
                <w:sz w:val="24"/>
                <w:szCs w:val="24"/>
              </w:rPr>
            </w:pPr>
          </w:p>
        </w:tc>
        <w:tc>
          <w:tcPr>
            <w:tcW w:w="1304" w:type="dxa"/>
          </w:tcPr>
          <w:p w:rsidR="00C44142" w:rsidRPr="006B40A4" w:rsidRDefault="00C44142" w:rsidP="0067504A">
            <w:pPr>
              <w:jc w:val="center"/>
              <w:rPr>
                <w:sz w:val="24"/>
                <w:szCs w:val="24"/>
              </w:rPr>
            </w:pPr>
          </w:p>
        </w:tc>
        <w:tc>
          <w:tcPr>
            <w:tcW w:w="1355" w:type="dxa"/>
          </w:tcPr>
          <w:p w:rsidR="00C44142" w:rsidRPr="006B40A4" w:rsidRDefault="00C44142" w:rsidP="0067504A">
            <w:pPr>
              <w:jc w:val="center"/>
              <w:rPr>
                <w:sz w:val="24"/>
                <w:szCs w:val="24"/>
              </w:rPr>
            </w:pPr>
          </w:p>
        </w:tc>
        <w:tc>
          <w:tcPr>
            <w:tcW w:w="1355" w:type="dxa"/>
          </w:tcPr>
          <w:p w:rsidR="00C44142" w:rsidRPr="006B40A4" w:rsidRDefault="00C44142" w:rsidP="0067504A">
            <w:pPr>
              <w:jc w:val="center"/>
              <w:rPr>
                <w:sz w:val="24"/>
                <w:szCs w:val="24"/>
              </w:rPr>
            </w:pPr>
          </w:p>
        </w:tc>
      </w:tr>
      <w:tr w:rsidR="00C44142" w:rsidRPr="006B40A4" w:rsidTr="0067504A">
        <w:tc>
          <w:tcPr>
            <w:tcW w:w="1317" w:type="dxa"/>
            <w:shd w:val="clear" w:color="auto" w:fill="D9D9D9"/>
          </w:tcPr>
          <w:p w:rsidR="00C44142" w:rsidRPr="006B40A4" w:rsidRDefault="00C44142" w:rsidP="0067504A">
            <w:pPr>
              <w:rPr>
                <w:b/>
                <w:sz w:val="24"/>
                <w:szCs w:val="24"/>
              </w:rPr>
            </w:pPr>
            <w:r w:rsidRPr="006B40A4">
              <w:rPr>
                <w:b/>
                <w:sz w:val="24"/>
                <w:szCs w:val="24"/>
              </w:rPr>
              <w:t>Re-Sit P/F</w:t>
            </w:r>
          </w:p>
        </w:tc>
        <w:tc>
          <w:tcPr>
            <w:tcW w:w="1303" w:type="dxa"/>
            <w:shd w:val="clear" w:color="auto" w:fill="D9D9D9"/>
          </w:tcPr>
          <w:p w:rsidR="00C44142" w:rsidRPr="006B40A4" w:rsidRDefault="00C44142" w:rsidP="0067504A">
            <w:pPr>
              <w:jc w:val="center"/>
              <w:rPr>
                <w:sz w:val="24"/>
                <w:szCs w:val="24"/>
              </w:rPr>
            </w:pPr>
          </w:p>
        </w:tc>
        <w:tc>
          <w:tcPr>
            <w:tcW w:w="1304" w:type="dxa"/>
            <w:shd w:val="clear" w:color="auto" w:fill="D9D9D9"/>
          </w:tcPr>
          <w:p w:rsidR="00C44142" w:rsidRPr="006B40A4" w:rsidRDefault="00C44142" w:rsidP="0067504A">
            <w:pPr>
              <w:jc w:val="center"/>
              <w:rPr>
                <w:sz w:val="24"/>
                <w:szCs w:val="24"/>
              </w:rPr>
            </w:pPr>
          </w:p>
        </w:tc>
        <w:tc>
          <w:tcPr>
            <w:tcW w:w="1304" w:type="dxa"/>
            <w:shd w:val="clear" w:color="auto" w:fill="D9D9D9"/>
          </w:tcPr>
          <w:p w:rsidR="00C44142" w:rsidRPr="006B40A4" w:rsidRDefault="00C44142" w:rsidP="0067504A">
            <w:pPr>
              <w:jc w:val="center"/>
              <w:rPr>
                <w:sz w:val="24"/>
                <w:szCs w:val="24"/>
              </w:rPr>
            </w:pPr>
          </w:p>
        </w:tc>
        <w:tc>
          <w:tcPr>
            <w:tcW w:w="1304" w:type="dxa"/>
            <w:shd w:val="clear" w:color="auto" w:fill="D9D9D9"/>
          </w:tcPr>
          <w:p w:rsidR="00C44142" w:rsidRPr="006B40A4" w:rsidRDefault="00C44142" w:rsidP="0067504A">
            <w:pPr>
              <w:jc w:val="center"/>
              <w:rPr>
                <w:sz w:val="24"/>
                <w:szCs w:val="24"/>
              </w:rPr>
            </w:pPr>
          </w:p>
        </w:tc>
        <w:tc>
          <w:tcPr>
            <w:tcW w:w="1355" w:type="dxa"/>
            <w:shd w:val="clear" w:color="auto" w:fill="D9D9D9"/>
          </w:tcPr>
          <w:p w:rsidR="00C44142" w:rsidRPr="006B40A4" w:rsidRDefault="00C44142" w:rsidP="0067504A">
            <w:pPr>
              <w:jc w:val="center"/>
              <w:rPr>
                <w:sz w:val="24"/>
                <w:szCs w:val="24"/>
              </w:rPr>
            </w:pPr>
          </w:p>
        </w:tc>
        <w:tc>
          <w:tcPr>
            <w:tcW w:w="1355" w:type="dxa"/>
            <w:shd w:val="clear" w:color="auto" w:fill="D9D9D9"/>
          </w:tcPr>
          <w:p w:rsidR="00C44142" w:rsidRPr="006B40A4" w:rsidRDefault="00C44142" w:rsidP="0067504A">
            <w:pPr>
              <w:jc w:val="center"/>
              <w:rPr>
                <w:sz w:val="24"/>
                <w:szCs w:val="24"/>
              </w:rPr>
            </w:pPr>
          </w:p>
        </w:tc>
      </w:tr>
    </w:tbl>
    <w:p w:rsidR="00C44142" w:rsidRDefault="00C44142" w:rsidP="00C44142">
      <w:pPr>
        <w:sectPr w:rsidR="00C44142" w:rsidSect="00AD1310">
          <w:pgSz w:w="11906" w:h="16838"/>
          <w:pgMar w:top="1440" w:right="1440" w:bottom="1440" w:left="1440" w:header="708" w:footer="708" w:gutter="0"/>
          <w:cols w:space="708"/>
          <w:docGrid w:linePitch="360"/>
        </w:sectPr>
      </w:pPr>
    </w:p>
    <w:p w:rsidR="005B7BE1" w:rsidRDefault="005B7BE1"/>
    <w:sectPr w:rsidR="005B7BE1" w:rsidSect="00ED0B9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42"/>
    <w:rsid w:val="00421EE3"/>
    <w:rsid w:val="005B7BE1"/>
    <w:rsid w:val="005C11C0"/>
    <w:rsid w:val="00C44142"/>
    <w:rsid w:val="00F82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42"/>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C44142"/>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44142"/>
    <w:rPr>
      <w:rFonts w:ascii="Cambria" w:eastAsia="Times New Roman" w:hAnsi="Cambria" w:cs="Times New Roman"/>
      <w:b/>
      <w:bCs/>
      <w:color w:val="4F81BD"/>
      <w:sz w:val="26"/>
      <w:szCs w:val="26"/>
      <w:lang w:val="x-none" w:eastAsia="x-none"/>
    </w:rPr>
  </w:style>
  <w:style w:type="paragraph" w:customStyle="1" w:styleId="Maths">
    <w:name w:val="Maths"/>
    <w:basedOn w:val="ListParagraph"/>
    <w:autoRedefine/>
    <w:uiPriority w:val="8"/>
    <w:qFormat/>
    <w:rsid w:val="00C44142"/>
    <w:pPr>
      <w:tabs>
        <w:tab w:val="left" w:pos="33"/>
        <w:tab w:val="left" w:pos="567"/>
      </w:tabs>
      <w:spacing w:after="0" w:line="240" w:lineRule="auto"/>
      <w:ind w:left="0"/>
    </w:pPr>
    <w:rPr>
      <w:rFonts w:ascii="Times New Roman" w:hAnsi="Times New Roman"/>
      <w:sz w:val="24"/>
      <w:szCs w:val="24"/>
    </w:rPr>
  </w:style>
  <w:style w:type="paragraph" w:customStyle="1" w:styleId="spacer">
    <w:name w:val="spacer"/>
    <w:basedOn w:val="Normal"/>
    <w:semiHidden/>
    <w:qFormat/>
    <w:rsid w:val="00C44142"/>
    <w:pPr>
      <w:spacing w:after="0" w:line="240" w:lineRule="auto"/>
    </w:pPr>
    <w:rPr>
      <w:rFonts w:ascii="Arial" w:eastAsia="Times New Roman" w:hAnsi="Arial" w:cs="Arial"/>
      <w:sz w:val="2"/>
    </w:rPr>
  </w:style>
  <w:style w:type="paragraph" w:styleId="ListParagraph">
    <w:name w:val="List Paragraph"/>
    <w:basedOn w:val="Normal"/>
    <w:uiPriority w:val="34"/>
    <w:qFormat/>
    <w:rsid w:val="00C44142"/>
    <w:pPr>
      <w:ind w:left="720"/>
      <w:contextualSpacing/>
    </w:pPr>
  </w:style>
  <w:style w:type="paragraph" w:styleId="BalloonText">
    <w:name w:val="Balloon Text"/>
    <w:basedOn w:val="Normal"/>
    <w:link w:val="BalloonTextChar"/>
    <w:uiPriority w:val="99"/>
    <w:semiHidden/>
    <w:unhideWhenUsed/>
    <w:rsid w:val="00421EE3"/>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21EE3"/>
    <w:rPr>
      <w:rFonts w:ascii="Arial" w:eastAsia="Calibri"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42"/>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C44142"/>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44142"/>
    <w:rPr>
      <w:rFonts w:ascii="Cambria" w:eastAsia="Times New Roman" w:hAnsi="Cambria" w:cs="Times New Roman"/>
      <w:b/>
      <w:bCs/>
      <w:color w:val="4F81BD"/>
      <w:sz w:val="26"/>
      <w:szCs w:val="26"/>
      <w:lang w:val="x-none" w:eastAsia="x-none"/>
    </w:rPr>
  </w:style>
  <w:style w:type="paragraph" w:customStyle="1" w:styleId="Maths">
    <w:name w:val="Maths"/>
    <w:basedOn w:val="ListParagraph"/>
    <w:autoRedefine/>
    <w:uiPriority w:val="8"/>
    <w:qFormat/>
    <w:rsid w:val="00C44142"/>
    <w:pPr>
      <w:tabs>
        <w:tab w:val="left" w:pos="33"/>
        <w:tab w:val="left" w:pos="567"/>
      </w:tabs>
      <w:spacing w:after="0" w:line="240" w:lineRule="auto"/>
      <w:ind w:left="0"/>
    </w:pPr>
    <w:rPr>
      <w:rFonts w:ascii="Times New Roman" w:hAnsi="Times New Roman"/>
      <w:sz w:val="24"/>
      <w:szCs w:val="24"/>
    </w:rPr>
  </w:style>
  <w:style w:type="paragraph" w:customStyle="1" w:styleId="spacer">
    <w:name w:val="spacer"/>
    <w:basedOn w:val="Normal"/>
    <w:semiHidden/>
    <w:qFormat/>
    <w:rsid w:val="00C44142"/>
    <w:pPr>
      <w:spacing w:after="0" w:line="240" w:lineRule="auto"/>
    </w:pPr>
    <w:rPr>
      <w:rFonts w:ascii="Arial" w:eastAsia="Times New Roman" w:hAnsi="Arial" w:cs="Arial"/>
      <w:sz w:val="2"/>
    </w:rPr>
  </w:style>
  <w:style w:type="paragraph" w:styleId="ListParagraph">
    <w:name w:val="List Paragraph"/>
    <w:basedOn w:val="Normal"/>
    <w:uiPriority w:val="34"/>
    <w:qFormat/>
    <w:rsid w:val="00C44142"/>
    <w:pPr>
      <w:ind w:left="720"/>
      <w:contextualSpacing/>
    </w:pPr>
  </w:style>
  <w:style w:type="paragraph" w:styleId="BalloonText">
    <w:name w:val="Balloon Text"/>
    <w:basedOn w:val="Normal"/>
    <w:link w:val="BalloonTextChar"/>
    <w:uiPriority w:val="99"/>
    <w:semiHidden/>
    <w:unhideWhenUsed/>
    <w:rsid w:val="00421EE3"/>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21EE3"/>
    <w:rPr>
      <w:rFonts w:ascii="Arial" w:eastAsia="Calibri"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2.png"/><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9.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1.wmf"/><Relationship Id="rId10" Type="http://schemas.openxmlformats.org/officeDocument/2006/relationships/oleObject" Target="embeddings/oleObject3.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8.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McNee</dc:creator>
  <cp:lastModifiedBy>Lindsay Carstairs</cp:lastModifiedBy>
  <cp:revision>2</cp:revision>
  <cp:lastPrinted>2016-09-19T15:43:00Z</cp:lastPrinted>
  <dcterms:created xsi:type="dcterms:W3CDTF">2016-09-19T15:44:00Z</dcterms:created>
  <dcterms:modified xsi:type="dcterms:W3CDTF">2016-09-19T15:44:00Z</dcterms:modified>
</cp:coreProperties>
</file>